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51CD" w14:textId="77777777" w:rsidR="00064DB5" w:rsidRPr="00064DB5" w:rsidRDefault="00064DB5" w:rsidP="00064DB5">
      <w:pPr>
        <w:spacing w:after="120" w:line="240" w:lineRule="auto"/>
        <w:jc w:val="center"/>
        <w:rPr>
          <w:rFonts w:ascii="Times New Roman" w:eastAsia="Times New Roman" w:hAnsi="Times New Roman" w:cs="Times New Roman"/>
          <w:b/>
          <w:bCs/>
          <w:color w:val="000000"/>
          <w:sz w:val="40"/>
          <w:szCs w:val="40"/>
          <w:lang w:eastAsia="lv-LV"/>
        </w:rPr>
      </w:pPr>
      <w:bookmarkStart w:id="0" w:name="_Hlk94797293"/>
      <w:r w:rsidRPr="00064DB5">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75B230C5" wp14:editId="5005DF24">
            <wp:simplePos x="0" y="0"/>
            <wp:positionH relativeFrom="column">
              <wp:posOffset>95250</wp:posOffset>
            </wp:positionH>
            <wp:positionV relativeFrom="paragraph">
              <wp:posOffset>-3810</wp:posOffset>
            </wp:positionV>
            <wp:extent cx="830580" cy="1234440"/>
            <wp:effectExtent l="0" t="0" r="7620" b="3810"/>
            <wp:wrapNone/>
            <wp:docPr id="150152644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4DB5">
        <w:rPr>
          <w:rFonts w:ascii="Times New Roman" w:eastAsia="Times New Roman" w:hAnsi="Times New Roman" w:cs="Times New Roman"/>
          <w:i/>
          <w:iCs/>
          <w:color w:val="000000"/>
          <w:sz w:val="44"/>
          <w:szCs w:val="44"/>
          <w:lang w:eastAsia="lv-LV"/>
        </w:rPr>
        <w:t xml:space="preserve">               </w:t>
      </w:r>
      <w:r w:rsidRPr="00064DB5">
        <w:rPr>
          <w:rFonts w:ascii="Times New Roman" w:eastAsia="Times New Roman" w:hAnsi="Times New Roman" w:cs="Times New Roman"/>
          <w:b/>
          <w:bCs/>
          <w:color w:val="000000"/>
          <w:sz w:val="40"/>
          <w:szCs w:val="40"/>
          <w:lang w:eastAsia="lv-LV"/>
        </w:rPr>
        <w:t>MADONAS NOVADA PAŠVALDĪBA</w:t>
      </w:r>
    </w:p>
    <w:p w14:paraId="02E30E9A" w14:textId="77777777" w:rsidR="00064DB5" w:rsidRPr="00064DB5" w:rsidRDefault="00064DB5" w:rsidP="00064DB5">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BB3D75A" w14:textId="77777777" w:rsidR="00064DB5" w:rsidRPr="00064DB5" w:rsidRDefault="00064DB5" w:rsidP="00064DB5">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064DB5">
        <w:rPr>
          <w:rFonts w:ascii="Times New Roman" w:eastAsia="Times New Roman" w:hAnsi="Times New Roman" w:cs="Times New Roman"/>
          <w:color w:val="000000"/>
          <w:spacing w:val="20"/>
          <w:sz w:val="24"/>
          <w:szCs w:val="24"/>
          <w:lang w:eastAsia="lv-LV" w:bidi="lo-LA"/>
        </w:rPr>
        <w:t xml:space="preserve">         Reģistrācijas numurs 90000054572</w:t>
      </w:r>
    </w:p>
    <w:p w14:paraId="1D597463" w14:textId="77777777" w:rsidR="00064DB5" w:rsidRPr="00064DB5" w:rsidRDefault="00064DB5" w:rsidP="00064DB5">
      <w:pPr>
        <w:tabs>
          <w:tab w:val="left" w:pos="720"/>
          <w:tab w:val="center" w:pos="4153"/>
          <w:tab w:val="right" w:pos="8306"/>
        </w:tabs>
        <w:spacing w:after="0" w:line="240" w:lineRule="auto"/>
        <w:jc w:val="center"/>
        <w:rPr>
          <w:rFonts w:ascii="Times New Roman" w:eastAsia="Times New Roman" w:hAnsi="Times New Roman" w:cs="Times New Roman"/>
          <w:color w:val="000000"/>
          <w:spacing w:val="20"/>
          <w:sz w:val="24"/>
          <w:szCs w:val="24"/>
          <w:lang w:eastAsia="lv-LV"/>
        </w:rPr>
      </w:pPr>
      <w:r w:rsidRPr="00064DB5">
        <w:rPr>
          <w:rFonts w:ascii="Times New Roman" w:eastAsia="Times New Roman" w:hAnsi="Times New Roman" w:cs="Times New Roman"/>
          <w:color w:val="000000"/>
          <w:spacing w:val="20"/>
          <w:sz w:val="24"/>
          <w:szCs w:val="24"/>
          <w:lang w:eastAsia="lv-LV"/>
        </w:rPr>
        <w:t xml:space="preserve">              Saieta laukums 1, Madona, Madonas novads, LV-4801</w:t>
      </w:r>
    </w:p>
    <w:p w14:paraId="0BD2B889" w14:textId="77777777" w:rsidR="00064DB5" w:rsidRPr="00064DB5" w:rsidRDefault="00064DB5" w:rsidP="00064DB5">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064DB5">
        <w:rPr>
          <w:rFonts w:ascii="Times New Roman" w:eastAsia="Times New Roman" w:hAnsi="Times New Roman" w:cs="Times New Roman"/>
          <w:color w:val="000000"/>
          <w:sz w:val="24"/>
          <w:szCs w:val="24"/>
          <w:lang w:eastAsia="lv-LV"/>
        </w:rPr>
        <w:t xml:space="preserve">         t. 64860090, e-pasts: pasts@madona.lv </w:t>
      </w:r>
    </w:p>
    <w:p w14:paraId="2DFE0695" w14:textId="77777777" w:rsidR="00064DB5" w:rsidRPr="00064DB5" w:rsidRDefault="00064DB5" w:rsidP="00064DB5">
      <w:pPr>
        <w:spacing w:after="0" w:line="240" w:lineRule="auto"/>
        <w:jc w:val="center"/>
        <w:rPr>
          <w:rFonts w:ascii="Times New Roman" w:eastAsia="Times New Roman" w:hAnsi="Times New Roman" w:cs="Arial Unicode MS"/>
          <w:b/>
          <w:bCs/>
          <w:caps/>
          <w:color w:val="000000"/>
          <w:sz w:val="24"/>
          <w:szCs w:val="24"/>
          <w:lang w:eastAsia="lv-LV" w:bidi="lo-LA"/>
        </w:rPr>
      </w:pPr>
      <w:r w:rsidRPr="00064DB5">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54F5F6B" w14:textId="77777777" w:rsidR="00064DB5" w:rsidRPr="00064DB5" w:rsidRDefault="00064DB5" w:rsidP="00064DB5">
      <w:pPr>
        <w:spacing w:after="0" w:line="276" w:lineRule="auto"/>
        <w:rPr>
          <w:rFonts w:ascii="Times New Roman" w:eastAsia="Times New Roman" w:hAnsi="Times New Roman" w:cs="Times New Roman"/>
          <w:bCs/>
          <w:sz w:val="24"/>
          <w:szCs w:val="24"/>
          <w:lang w:eastAsia="lv-LV" w:bidi="lo-LA"/>
        </w:rPr>
      </w:pPr>
    </w:p>
    <w:p w14:paraId="510C44D1" w14:textId="011A1EF9" w:rsidR="00064DB5" w:rsidRPr="00064DB5" w:rsidRDefault="00064DB5" w:rsidP="00064DB5">
      <w:pPr>
        <w:spacing w:after="0" w:line="276" w:lineRule="auto"/>
        <w:rPr>
          <w:rFonts w:ascii="Times New Roman" w:eastAsia="Times New Roman" w:hAnsi="Times New Roman" w:cs="Times New Roman"/>
          <w:bCs/>
          <w:sz w:val="24"/>
          <w:szCs w:val="24"/>
          <w:lang w:eastAsia="lv-LV" w:bidi="lo-LA"/>
        </w:rPr>
      </w:pPr>
      <w:r w:rsidRPr="00064DB5">
        <w:rPr>
          <w:rFonts w:ascii="Times New Roman" w:eastAsia="Times New Roman" w:hAnsi="Times New Roman" w:cs="Times New Roman"/>
          <w:bCs/>
          <w:sz w:val="24"/>
          <w:szCs w:val="24"/>
          <w:lang w:eastAsia="lv-LV" w:bidi="lo-LA"/>
        </w:rPr>
        <w:t xml:space="preserve">Madonas novada pašvaldības saistošie noteikumi Nr. </w:t>
      </w:r>
      <w:r>
        <w:rPr>
          <w:rFonts w:ascii="Times New Roman" w:eastAsia="Times New Roman" w:hAnsi="Times New Roman" w:cs="Times New Roman"/>
          <w:bCs/>
          <w:sz w:val="24"/>
          <w:szCs w:val="24"/>
          <w:lang w:eastAsia="lv-LV" w:bidi="lo-LA"/>
        </w:rPr>
        <w:t>42</w:t>
      </w:r>
    </w:p>
    <w:p w14:paraId="5EB8E190" w14:textId="5D0A73EB" w:rsidR="00064DB5" w:rsidRPr="00064DB5" w:rsidRDefault="00064DB5" w:rsidP="00064DB5">
      <w:pPr>
        <w:spacing w:after="0" w:line="276" w:lineRule="auto"/>
        <w:rPr>
          <w:rFonts w:ascii="Times New Roman" w:eastAsia="Times New Roman" w:hAnsi="Times New Roman" w:cs="Times New Roman"/>
          <w:sz w:val="24"/>
          <w:szCs w:val="24"/>
          <w:lang w:eastAsia="lv-LV"/>
        </w:rPr>
      </w:pPr>
      <w:r w:rsidRPr="00064DB5">
        <w:rPr>
          <w:rFonts w:ascii="Times New Roman" w:eastAsia="Times New Roman" w:hAnsi="Times New Roman" w:cs="Times New Roman"/>
          <w:bCs/>
          <w:sz w:val="24"/>
          <w:szCs w:val="24"/>
          <w:lang w:eastAsia="lv-LV" w:bidi="lo-LA"/>
        </w:rPr>
        <w:t xml:space="preserve">Madonā, 2025. gada </w:t>
      </w:r>
      <w:r>
        <w:rPr>
          <w:rFonts w:ascii="Times New Roman" w:eastAsia="Times New Roman" w:hAnsi="Times New Roman" w:cs="Times New Roman"/>
          <w:bCs/>
          <w:sz w:val="24"/>
          <w:szCs w:val="24"/>
          <w:lang w:eastAsia="lv-LV" w:bidi="lo-LA"/>
        </w:rPr>
        <w:t>30</w:t>
      </w:r>
      <w:r w:rsidRPr="00064DB5">
        <w:rPr>
          <w:rFonts w:ascii="Times New Roman" w:eastAsia="Times New Roman" w:hAnsi="Times New Roman" w:cs="Times New Roman"/>
          <w:bCs/>
          <w:sz w:val="24"/>
          <w:szCs w:val="24"/>
          <w:lang w:eastAsia="lv-LV" w:bidi="lo-LA"/>
        </w:rPr>
        <w:t xml:space="preserve">. decembra </w:t>
      </w:r>
      <w:r w:rsidRPr="00064DB5">
        <w:rPr>
          <w:rFonts w:ascii="Times New Roman" w:eastAsia="Times New Roman" w:hAnsi="Times New Roman" w:cs="Times New Roman"/>
          <w:sz w:val="24"/>
          <w:szCs w:val="24"/>
          <w:lang w:eastAsia="lv-LV"/>
        </w:rPr>
        <w:t>domes lēmums Nr. 4</w:t>
      </w:r>
      <w:r>
        <w:rPr>
          <w:rFonts w:ascii="Times New Roman" w:eastAsia="Times New Roman" w:hAnsi="Times New Roman" w:cs="Times New Roman"/>
          <w:sz w:val="24"/>
          <w:szCs w:val="24"/>
          <w:lang w:eastAsia="lv-LV"/>
        </w:rPr>
        <w:t>84</w:t>
      </w:r>
      <w:r w:rsidRPr="00064DB5">
        <w:rPr>
          <w:rFonts w:ascii="Times New Roman" w:eastAsia="Times New Roman" w:hAnsi="Times New Roman" w:cs="Times New Roman"/>
          <w:sz w:val="24"/>
          <w:szCs w:val="24"/>
          <w:lang w:eastAsia="lv-LV"/>
        </w:rPr>
        <w:t xml:space="preserve"> (prot. Nr. 1</w:t>
      </w:r>
      <w:r>
        <w:rPr>
          <w:rFonts w:ascii="Times New Roman" w:eastAsia="Times New Roman" w:hAnsi="Times New Roman" w:cs="Times New Roman"/>
          <w:sz w:val="24"/>
          <w:szCs w:val="24"/>
          <w:lang w:eastAsia="lv-LV"/>
        </w:rPr>
        <w:t>4</w:t>
      </w:r>
      <w:r w:rsidRPr="00064DB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w:t>
      </w:r>
      <w:r w:rsidRPr="00064DB5">
        <w:rPr>
          <w:rFonts w:ascii="Times New Roman" w:eastAsia="Times New Roman" w:hAnsi="Times New Roman" w:cs="Times New Roman"/>
          <w:sz w:val="24"/>
          <w:szCs w:val="24"/>
          <w:lang w:eastAsia="lv-LV"/>
        </w:rPr>
        <w:t>5. p.)</w:t>
      </w:r>
    </w:p>
    <w:p w14:paraId="32C4824E" w14:textId="77777777" w:rsidR="00D35875" w:rsidRDefault="00D35875" w:rsidP="00C20436">
      <w:pPr>
        <w:spacing w:after="0" w:line="240" w:lineRule="auto"/>
        <w:rPr>
          <w:rFonts w:ascii="Times New Roman" w:hAnsi="Times New Roman" w:cs="Times New Roman"/>
          <w:b/>
          <w:bCs/>
          <w:caps/>
          <w:color w:val="000000"/>
          <w:sz w:val="24"/>
          <w:szCs w:val="24"/>
          <w:lang w:bidi="lo-LA"/>
        </w:rPr>
      </w:pPr>
    </w:p>
    <w:p w14:paraId="12840E2C" w14:textId="77777777" w:rsidR="00064DB5" w:rsidRPr="00C20436" w:rsidRDefault="00064DB5" w:rsidP="00C20436">
      <w:pPr>
        <w:spacing w:after="0" w:line="240" w:lineRule="auto"/>
        <w:rPr>
          <w:rFonts w:ascii="Times New Roman" w:hAnsi="Times New Roman" w:cs="Times New Roman"/>
          <w:b/>
          <w:bCs/>
          <w:caps/>
          <w:color w:val="000000"/>
          <w:sz w:val="24"/>
          <w:szCs w:val="24"/>
          <w:lang w:bidi="lo-LA"/>
        </w:rPr>
      </w:pPr>
    </w:p>
    <w:p w14:paraId="7092CA55" w14:textId="50F7BFAB" w:rsidR="0079711C" w:rsidRPr="000747FB" w:rsidRDefault="0079711C" w:rsidP="00C20436">
      <w:pPr>
        <w:spacing w:after="0" w:line="240" w:lineRule="auto"/>
        <w:jc w:val="center"/>
        <w:rPr>
          <w:rFonts w:ascii="Times New Roman" w:hAnsi="Times New Roman" w:cs="Times New Roman"/>
          <w:b/>
          <w:color w:val="000000" w:themeColor="text1"/>
          <w:sz w:val="24"/>
          <w:szCs w:val="24"/>
        </w:rPr>
      </w:pPr>
      <w:r w:rsidRPr="000747FB">
        <w:rPr>
          <w:rFonts w:ascii="Times New Roman" w:hAnsi="Times New Roman" w:cs="Times New Roman"/>
          <w:b/>
          <w:bCs/>
          <w:color w:val="000000" w:themeColor="text1"/>
          <w:sz w:val="24"/>
          <w:szCs w:val="24"/>
        </w:rPr>
        <w:t>Par reklāmas un citu informatīvo materiālu izvietošanu publiskās vietās vai vietās, kas vērstas pret publisku vietu Madonas novadā</w:t>
      </w:r>
    </w:p>
    <w:p w14:paraId="49E46BEF" w14:textId="77777777" w:rsidR="000B1C8B" w:rsidRDefault="000B1C8B" w:rsidP="008B7D12">
      <w:pPr>
        <w:shd w:val="clear" w:color="auto" w:fill="FFFFFF"/>
        <w:spacing w:after="0" w:line="240" w:lineRule="auto"/>
        <w:ind w:left="720"/>
        <w:jc w:val="right"/>
        <w:rPr>
          <w:rFonts w:ascii="Times New Roman" w:hAnsi="Times New Roman" w:cs="Times New Roman"/>
          <w:b/>
          <w:color w:val="000000" w:themeColor="text1"/>
          <w:sz w:val="24"/>
          <w:szCs w:val="24"/>
        </w:rPr>
      </w:pPr>
    </w:p>
    <w:p w14:paraId="18ECC8B3" w14:textId="77777777" w:rsidR="001B165A" w:rsidRPr="00D50097" w:rsidRDefault="001B165A" w:rsidP="001B165A">
      <w:pPr>
        <w:spacing w:after="0"/>
        <w:ind w:firstLine="4253"/>
        <w:jc w:val="right"/>
        <w:rPr>
          <w:rFonts w:ascii="Times New Roman" w:hAnsi="Times New Roman" w:cs="Times New Roman"/>
          <w:bCs/>
          <w:i/>
          <w:iCs/>
          <w:sz w:val="24"/>
          <w:szCs w:val="24"/>
          <w:lang w:eastAsia="lv-LV"/>
        </w:rPr>
      </w:pPr>
      <w:r w:rsidRPr="00D50097">
        <w:rPr>
          <w:rFonts w:ascii="Times New Roman" w:hAnsi="Times New Roman" w:cs="Times New Roman"/>
          <w:bCs/>
          <w:i/>
          <w:iCs/>
          <w:sz w:val="24"/>
          <w:szCs w:val="24"/>
          <w:lang w:eastAsia="lv-LV"/>
        </w:rPr>
        <w:t>PRECIZĒTI</w:t>
      </w:r>
    </w:p>
    <w:p w14:paraId="4EDC3087" w14:textId="77777777" w:rsidR="001B165A" w:rsidRPr="00D50097" w:rsidRDefault="001B165A" w:rsidP="001B165A">
      <w:pPr>
        <w:spacing w:after="0"/>
        <w:ind w:firstLine="4253"/>
        <w:jc w:val="right"/>
        <w:rPr>
          <w:rFonts w:ascii="Times New Roman" w:hAnsi="Times New Roman" w:cs="Times New Roman"/>
          <w:i/>
          <w:iCs/>
          <w:sz w:val="24"/>
          <w:szCs w:val="24"/>
          <w:lang w:eastAsia="lv-LV"/>
        </w:rPr>
      </w:pPr>
      <w:r w:rsidRPr="00D50097">
        <w:rPr>
          <w:rFonts w:ascii="Times New Roman" w:hAnsi="Times New Roman" w:cs="Times New Roman"/>
          <w:i/>
          <w:iCs/>
          <w:sz w:val="24"/>
          <w:szCs w:val="24"/>
          <w:lang w:eastAsia="lv-LV"/>
        </w:rPr>
        <w:t>ar Madonas novada pašvaldības domes</w:t>
      </w:r>
    </w:p>
    <w:p w14:paraId="703E790A" w14:textId="30282E49" w:rsidR="001B165A" w:rsidRPr="00D50097" w:rsidRDefault="004D665D" w:rsidP="001B165A">
      <w:pPr>
        <w:spacing w:after="0"/>
        <w:ind w:firstLine="4253"/>
        <w:jc w:val="right"/>
        <w:rPr>
          <w:rFonts w:ascii="Times New Roman" w:hAnsi="Times New Roman" w:cs="Times New Roman"/>
          <w:i/>
          <w:iCs/>
          <w:sz w:val="24"/>
          <w:szCs w:val="24"/>
          <w:lang w:eastAsia="lv-LV"/>
        </w:rPr>
      </w:pPr>
      <w:r>
        <w:rPr>
          <w:rFonts w:ascii="Times New Roman" w:hAnsi="Times New Roman" w:cs="Times New Roman"/>
          <w:i/>
          <w:iCs/>
          <w:sz w:val="24"/>
          <w:szCs w:val="24"/>
          <w:lang w:eastAsia="lv-LV"/>
        </w:rPr>
        <w:t>26</w:t>
      </w:r>
      <w:r w:rsidR="001B165A" w:rsidRPr="00D50097">
        <w:rPr>
          <w:rFonts w:ascii="Times New Roman" w:hAnsi="Times New Roman" w:cs="Times New Roman"/>
          <w:i/>
          <w:iCs/>
          <w:sz w:val="24"/>
          <w:szCs w:val="24"/>
          <w:lang w:eastAsia="lv-LV"/>
        </w:rPr>
        <w:t>.0</w:t>
      </w:r>
      <w:r w:rsidR="001B165A">
        <w:rPr>
          <w:rFonts w:ascii="Times New Roman" w:hAnsi="Times New Roman" w:cs="Times New Roman"/>
          <w:i/>
          <w:iCs/>
          <w:sz w:val="24"/>
          <w:szCs w:val="24"/>
          <w:lang w:eastAsia="lv-LV"/>
        </w:rPr>
        <w:t>2</w:t>
      </w:r>
      <w:r w:rsidR="001B165A" w:rsidRPr="00D50097">
        <w:rPr>
          <w:rFonts w:ascii="Times New Roman" w:hAnsi="Times New Roman" w:cs="Times New Roman"/>
          <w:i/>
          <w:iCs/>
          <w:sz w:val="24"/>
          <w:szCs w:val="24"/>
          <w:lang w:eastAsia="lv-LV"/>
        </w:rPr>
        <w:t xml:space="preserve">.2026. lēmumu Nr. </w:t>
      </w:r>
      <w:r>
        <w:rPr>
          <w:rFonts w:ascii="Times New Roman" w:hAnsi="Times New Roman" w:cs="Times New Roman"/>
          <w:i/>
          <w:iCs/>
          <w:sz w:val="24"/>
          <w:szCs w:val="24"/>
          <w:lang w:eastAsia="lv-LV"/>
        </w:rPr>
        <w:t>111</w:t>
      </w:r>
    </w:p>
    <w:p w14:paraId="27B67835" w14:textId="6D7C0515" w:rsidR="001B165A" w:rsidRPr="00D50097" w:rsidRDefault="001B165A" w:rsidP="001B165A">
      <w:pPr>
        <w:spacing w:after="0"/>
        <w:ind w:firstLine="4253"/>
        <w:jc w:val="right"/>
        <w:rPr>
          <w:rFonts w:ascii="Times New Roman" w:hAnsi="Times New Roman" w:cs="Times New Roman"/>
          <w:i/>
          <w:iCs/>
          <w:sz w:val="24"/>
          <w:szCs w:val="24"/>
          <w:lang w:eastAsia="lv-LV"/>
        </w:rPr>
      </w:pPr>
      <w:r w:rsidRPr="00D50097">
        <w:rPr>
          <w:rFonts w:ascii="Times New Roman" w:hAnsi="Times New Roman" w:cs="Times New Roman"/>
          <w:i/>
          <w:iCs/>
          <w:sz w:val="24"/>
          <w:szCs w:val="24"/>
          <w:lang w:eastAsia="lv-LV"/>
        </w:rPr>
        <w:t xml:space="preserve">(protokols Nr. </w:t>
      </w:r>
      <w:r w:rsidR="004D665D">
        <w:rPr>
          <w:rFonts w:ascii="Times New Roman" w:hAnsi="Times New Roman" w:cs="Times New Roman"/>
          <w:i/>
          <w:iCs/>
          <w:sz w:val="24"/>
          <w:szCs w:val="24"/>
          <w:lang w:eastAsia="lv-LV"/>
        </w:rPr>
        <w:t>3</w:t>
      </w:r>
      <w:r w:rsidRPr="00D50097">
        <w:rPr>
          <w:rFonts w:ascii="Times New Roman" w:hAnsi="Times New Roman" w:cs="Times New Roman"/>
          <w:i/>
          <w:iCs/>
          <w:sz w:val="24"/>
          <w:szCs w:val="24"/>
          <w:lang w:eastAsia="lv-LV"/>
        </w:rPr>
        <w:t xml:space="preserve">, </w:t>
      </w:r>
      <w:r w:rsidR="004D665D">
        <w:rPr>
          <w:rFonts w:ascii="Times New Roman" w:hAnsi="Times New Roman" w:cs="Times New Roman"/>
          <w:i/>
          <w:iCs/>
          <w:sz w:val="24"/>
          <w:szCs w:val="24"/>
          <w:lang w:eastAsia="lv-LV"/>
        </w:rPr>
        <w:t>2</w:t>
      </w:r>
      <w:r w:rsidRPr="00D50097">
        <w:rPr>
          <w:rFonts w:ascii="Times New Roman" w:hAnsi="Times New Roman" w:cs="Times New Roman"/>
          <w:i/>
          <w:iCs/>
          <w:sz w:val="24"/>
          <w:szCs w:val="24"/>
          <w:lang w:eastAsia="lv-LV"/>
        </w:rPr>
        <w:t>. p.)</w:t>
      </w:r>
    </w:p>
    <w:p w14:paraId="28F2EC38" w14:textId="77777777" w:rsidR="001B165A" w:rsidRDefault="001B165A" w:rsidP="001B165A">
      <w:pPr>
        <w:shd w:val="clear" w:color="auto" w:fill="FFFFFF"/>
        <w:spacing w:after="0" w:line="240" w:lineRule="auto"/>
        <w:ind w:left="4253"/>
        <w:rPr>
          <w:rFonts w:ascii="Times New Roman" w:hAnsi="Times New Roman" w:cs="Times New Roman"/>
          <w:i/>
          <w:iCs/>
        </w:rPr>
      </w:pPr>
    </w:p>
    <w:p w14:paraId="6B40A696" w14:textId="49DBDDF4" w:rsidR="00AB4CE9" w:rsidRDefault="00457D75" w:rsidP="001B165A">
      <w:pPr>
        <w:shd w:val="clear" w:color="auto" w:fill="FFFFFF"/>
        <w:spacing w:after="0" w:line="240" w:lineRule="auto"/>
        <w:ind w:left="4253"/>
        <w:rPr>
          <w:rFonts w:ascii="Times New Roman" w:hAnsi="Times New Roman" w:cs="Times New Roman"/>
          <w:i/>
          <w:iCs/>
        </w:rPr>
      </w:pPr>
      <w:r w:rsidRPr="000747FB">
        <w:rPr>
          <w:rFonts w:ascii="Times New Roman" w:hAnsi="Times New Roman" w:cs="Times New Roman"/>
          <w:i/>
          <w:iCs/>
        </w:rPr>
        <w:t>Izdoti saskaņā ar</w:t>
      </w:r>
      <w:r w:rsidR="001B165A">
        <w:rPr>
          <w:rFonts w:ascii="Times New Roman" w:hAnsi="Times New Roman" w:cs="Times New Roman"/>
          <w:i/>
          <w:iCs/>
        </w:rPr>
        <w:t xml:space="preserve"> Pašvaldību likuma 45. panta otrās </w:t>
      </w:r>
      <w:r w:rsidR="001B165A" w:rsidRPr="00AA504F">
        <w:rPr>
          <w:rFonts w:ascii="Times New Roman" w:hAnsi="Times New Roman" w:cs="Times New Roman"/>
          <w:i/>
          <w:iCs/>
        </w:rPr>
        <w:t>daļas 4.</w:t>
      </w:r>
      <w:r w:rsidR="004D665D">
        <w:rPr>
          <w:rFonts w:ascii="Times New Roman" w:hAnsi="Times New Roman" w:cs="Times New Roman"/>
          <w:i/>
          <w:iCs/>
        </w:rPr>
        <w:t> </w:t>
      </w:r>
      <w:r w:rsidR="001B165A" w:rsidRPr="00AA504F">
        <w:rPr>
          <w:rFonts w:ascii="Times New Roman" w:hAnsi="Times New Roman" w:cs="Times New Roman"/>
          <w:i/>
          <w:iCs/>
        </w:rPr>
        <w:t xml:space="preserve">punktu, </w:t>
      </w:r>
      <w:r w:rsidR="001B165A">
        <w:rPr>
          <w:rFonts w:ascii="Times New Roman" w:hAnsi="Times New Roman" w:cs="Times New Roman"/>
          <w:i/>
          <w:iCs/>
        </w:rPr>
        <w:t xml:space="preserve">Reklāmas likuma 7. panta trešo daļu, </w:t>
      </w:r>
      <w:r w:rsidRPr="000747FB">
        <w:rPr>
          <w:rFonts w:ascii="Times New Roman" w:hAnsi="Times New Roman" w:cs="Times New Roman"/>
          <w:i/>
          <w:iCs/>
        </w:rPr>
        <w:br/>
        <w:t xml:space="preserve">Ministru kabineta </w:t>
      </w:r>
      <w:r w:rsidR="001B165A" w:rsidRPr="000747FB">
        <w:rPr>
          <w:rFonts w:ascii="Times New Roman" w:hAnsi="Times New Roman" w:cs="Times New Roman"/>
          <w:i/>
          <w:iCs/>
        </w:rPr>
        <w:t xml:space="preserve">2012. gada 30. oktobra </w:t>
      </w:r>
      <w:r w:rsidRPr="000747FB">
        <w:rPr>
          <w:rFonts w:ascii="Times New Roman" w:hAnsi="Times New Roman" w:cs="Times New Roman"/>
          <w:i/>
          <w:iCs/>
        </w:rPr>
        <w:t>noteikum</w:t>
      </w:r>
      <w:r w:rsidR="001B165A">
        <w:rPr>
          <w:rFonts w:ascii="Times New Roman" w:hAnsi="Times New Roman" w:cs="Times New Roman"/>
          <w:i/>
          <w:iCs/>
        </w:rPr>
        <w:t>u</w:t>
      </w:r>
      <w:r w:rsidRPr="000747FB">
        <w:rPr>
          <w:rFonts w:ascii="Times New Roman" w:hAnsi="Times New Roman" w:cs="Times New Roman"/>
          <w:i/>
          <w:iCs/>
        </w:rPr>
        <w:t xml:space="preserve"> Nr. 732</w:t>
      </w:r>
      <w:r w:rsidR="001B165A">
        <w:rPr>
          <w:rFonts w:ascii="Times New Roman" w:hAnsi="Times New Roman" w:cs="Times New Roman"/>
          <w:i/>
          <w:iCs/>
        </w:rPr>
        <w:t xml:space="preserve"> “Kārtība, kādā saņemama atļauja reklāmas izvietošanai publiskās vietās vai vietās, kas vērstas pret publisku vietu”28. un 45. punktu, </w:t>
      </w:r>
    </w:p>
    <w:p w14:paraId="6E318778" w14:textId="2A43C1CE" w:rsidR="001B165A" w:rsidRDefault="001B165A" w:rsidP="001B165A">
      <w:pPr>
        <w:shd w:val="clear" w:color="auto" w:fill="FFFFFF"/>
        <w:spacing w:after="0" w:line="240" w:lineRule="auto"/>
        <w:ind w:left="4253"/>
        <w:rPr>
          <w:rFonts w:ascii="Times New Roman" w:hAnsi="Times New Roman" w:cs="Times New Roman"/>
          <w:i/>
          <w:iCs/>
        </w:rPr>
      </w:pPr>
      <w:r>
        <w:rPr>
          <w:rFonts w:ascii="Times New Roman" w:hAnsi="Times New Roman" w:cs="Times New Roman"/>
          <w:i/>
          <w:iCs/>
        </w:rPr>
        <w:t>Priekšvēlēšanu aģitācijas likuma 22.</w:t>
      </w:r>
      <w:r w:rsidRPr="001B165A">
        <w:rPr>
          <w:rFonts w:ascii="Times New Roman" w:hAnsi="Times New Roman" w:cs="Times New Roman"/>
          <w:i/>
          <w:iCs/>
          <w:vertAlign w:val="superscript"/>
        </w:rPr>
        <w:t>1</w:t>
      </w:r>
      <w:r>
        <w:rPr>
          <w:rFonts w:ascii="Times New Roman" w:hAnsi="Times New Roman" w:cs="Times New Roman"/>
          <w:i/>
          <w:iCs/>
        </w:rPr>
        <w:t xml:space="preserve"> panta otro daļu, </w:t>
      </w:r>
      <w:r w:rsidRPr="000747FB">
        <w:rPr>
          <w:rFonts w:ascii="Times New Roman" w:hAnsi="Times New Roman" w:cs="Times New Roman"/>
          <w:i/>
          <w:iCs/>
        </w:rPr>
        <w:t>L</w:t>
      </w:r>
      <w:r w:rsidR="00457D75" w:rsidRPr="000747FB">
        <w:rPr>
          <w:rFonts w:ascii="Times New Roman" w:hAnsi="Times New Roman" w:cs="Times New Roman"/>
          <w:i/>
          <w:iCs/>
        </w:rPr>
        <w:t>ikuma</w:t>
      </w:r>
      <w:r>
        <w:rPr>
          <w:rFonts w:ascii="Times New Roman" w:hAnsi="Times New Roman" w:cs="Times New Roman"/>
          <w:i/>
          <w:iCs/>
        </w:rPr>
        <w:t xml:space="preserve"> “Par nodokļiem un nodevām” 12. panta pirmās daļas 7. punktu, Ministru kabineta </w:t>
      </w:r>
      <w:r w:rsidR="00457D75" w:rsidRPr="000747FB">
        <w:rPr>
          <w:rFonts w:ascii="Times New Roman" w:hAnsi="Times New Roman" w:cs="Times New Roman"/>
          <w:i/>
          <w:iCs/>
        </w:rPr>
        <w:t>2005. gada 28. jūnija</w:t>
      </w:r>
      <w:r>
        <w:rPr>
          <w:rFonts w:ascii="Times New Roman" w:hAnsi="Times New Roman" w:cs="Times New Roman"/>
          <w:i/>
          <w:iCs/>
        </w:rPr>
        <w:t xml:space="preserve"> </w:t>
      </w:r>
      <w:r w:rsidR="00457D75" w:rsidRPr="000747FB">
        <w:rPr>
          <w:rFonts w:ascii="Times New Roman" w:hAnsi="Times New Roman" w:cs="Times New Roman"/>
          <w:i/>
          <w:iCs/>
        </w:rPr>
        <w:t>noteikumu Nr. 480</w:t>
      </w:r>
      <w:r>
        <w:rPr>
          <w:rFonts w:ascii="Times New Roman" w:hAnsi="Times New Roman" w:cs="Times New Roman"/>
          <w:i/>
          <w:iCs/>
        </w:rPr>
        <w:t xml:space="preserve"> “Noteikumi par kārtību, kādā pašvaldības var uzlikt pašvaldību nodevas” 12. un 16.</w:t>
      </w:r>
      <w:r w:rsidRPr="001B165A">
        <w:rPr>
          <w:rFonts w:ascii="Times New Roman" w:hAnsi="Times New Roman" w:cs="Times New Roman"/>
          <w:i/>
          <w:iCs/>
          <w:vertAlign w:val="superscript"/>
        </w:rPr>
        <w:t>1</w:t>
      </w:r>
      <w:r>
        <w:rPr>
          <w:rFonts w:ascii="Times New Roman" w:hAnsi="Times New Roman" w:cs="Times New Roman"/>
          <w:i/>
          <w:iCs/>
        </w:rPr>
        <w:t xml:space="preserve"> punktu</w:t>
      </w:r>
    </w:p>
    <w:p w14:paraId="6D6F3F9F" w14:textId="5493874F" w:rsidR="00457D75" w:rsidRPr="000747FB" w:rsidRDefault="001B165A" w:rsidP="001B165A">
      <w:pPr>
        <w:shd w:val="clear" w:color="auto" w:fill="FFFFFF"/>
        <w:spacing w:after="0" w:line="240" w:lineRule="auto"/>
        <w:rPr>
          <w:rFonts w:ascii="Times New Roman" w:hAnsi="Times New Roman" w:cs="Times New Roman"/>
        </w:rPr>
      </w:pPr>
      <w:r w:rsidRPr="000747FB">
        <w:rPr>
          <w:rFonts w:ascii="Times New Roman" w:hAnsi="Times New Roman" w:cs="Times New Roman"/>
        </w:rPr>
        <w:t xml:space="preserve"> </w:t>
      </w:r>
    </w:p>
    <w:p w14:paraId="6AC51D11" w14:textId="77777777" w:rsidR="00E22B1E" w:rsidRDefault="00E22B1E" w:rsidP="00983215">
      <w:pPr>
        <w:pStyle w:val="Virsraksts1"/>
        <w:numPr>
          <w:ilvl w:val="0"/>
          <w:numId w:val="12"/>
        </w:numPr>
      </w:pPr>
      <w:r w:rsidRPr="00890358">
        <w:t>Vispārīgie jautājumi</w:t>
      </w:r>
    </w:p>
    <w:p w14:paraId="04DB7183" w14:textId="77777777" w:rsidR="00191C74" w:rsidRPr="00191C74" w:rsidRDefault="00191C74" w:rsidP="00191C74"/>
    <w:p w14:paraId="0A7657E1" w14:textId="21D25502" w:rsidR="004C77BF" w:rsidRPr="004C77BF" w:rsidRDefault="00E22B1E" w:rsidP="00E22B1E">
      <w:pPr>
        <w:pStyle w:val="Sarakstarindkopa"/>
        <w:numPr>
          <w:ilvl w:val="0"/>
          <w:numId w:val="3"/>
        </w:numPr>
        <w:jc w:val="both"/>
        <w:rPr>
          <w:rFonts w:ascii="Times New Roman" w:hAnsi="Times New Roman" w:cs="Times New Roman"/>
          <w:color w:val="000000" w:themeColor="text1"/>
          <w:sz w:val="24"/>
          <w:szCs w:val="24"/>
        </w:rPr>
      </w:pPr>
      <w:r w:rsidRPr="00B624F3">
        <w:rPr>
          <w:rFonts w:ascii="Times New Roman" w:hAnsi="Times New Roman" w:cs="Times New Roman"/>
          <w:color w:val="000000" w:themeColor="text1"/>
          <w:sz w:val="24"/>
          <w:szCs w:val="24"/>
          <w:shd w:val="clear" w:color="auto" w:fill="FFFFFF"/>
        </w:rPr>
        <w:t xml:space="preserve">Saistošie noteikumi </w:t>
      </w:r>
      <w:bookmarkStart w:id="1" w:name="_Hlk100304044"/>
      <w:r w:rsidR="008B16E5">
        <w:rPr>
          <w:rFonts w:ascii="Times New Roman" w:hAnsi="Times New Roman" w:cs="Times New Roman"/>
          <w:color w:val="000000" w:themeColor="text1"/>
          <w:sz w:val="24"/>
          <w:szCs w:val="24"/>
          <w:shd w:val="clear" w:color="auto" w:fill="FFFFFF"/>
        </w:rPr>
        <w:t xml:space="preserve">(turpmāk – noteikumi) </w:t>
      </w:r>
      <w:r w:rsidRPr="00B624F3">
        <w:rPr>
          <w:rFonts w:ascii="Times New Roman" w:hAnsi="Times New Roman" w:cs="Times New Roman"/>
          <w:color w:val="000000" w:themeColor="text1"/>
          <w:sz w:val="24"/>
          <w:szCs w:val="24"/>
          <w:shd w:val="clear" w:color="auto" w:fill="FFFFFF"/>
        </w:rPr>
        <w:t>nosaka</w:t>
      </w:r>
      <w:r w:rsidR="004C77BF">
        <w:rPr>
          <w:rFonts w:ascii="Times New Roman" w:hAnsi="Times New Roman" w:cs="Times New Roman"/>
          <w:color w:val="000000" w:themeColor="text1"/>
          <w:sz w:val="24"/>
          <w:szCs w:val="24"/>
          <w:shd w:val="clear" w:color="auto" w:fill="FFFFFF"/>
        </w:rPr>
        <w:t xml:space="preserve"> Madonas novada administratīvajā teritorijā:</w:t>
      </w:r>
    </w:p>
    <w:p w14:paraId="31B05B20" w14:textId="25161799" w:rsidR="004C77BF" w:rsidRPr="004C77BF" w:rsidRDefault="00E22B1E" w:rsidP="004C77BF">
      <w:pPr>
        <w:pStyle w:val="Sarakstarindkopa"/>
        <w:numPr>
          <w:ilvl w:val="1"/>
          <w:numId w:val="3"/>
        </w:numPr>
        <w:jc w:val="both"/>
        <w:rPr>
          <w:rFonts w:ascii="Times New Roman" w:hAnsi="Times New Roman" w:cs="Times New Roman"/>
          <w:color w:val="000000" w:themeColor="text1"/>
          <w:sz w:val="24"/>
          <w:szCs w:val="24"/>
        </w:rPr>
      </w:pPr>
      <w:r w:rsidRPr="004C77BF">
        <w:rPr>
          <w:rFonts w:ascii="Times New Roman" w:hAnsi="Times New Roman" w:cs="Times New Roman"/>
          <w:color w:val="000000" w:themeColor="text1"/>
          <w:sz w:val="24"/>
          <w:szCs w:val="24"/>
          <w:shd w:val="clear" w:color="auto" w:fill="FFFFFF"/>
        </w:rPr>
        <w:t xml:space="preserve"> </w:t>
      </w:r>
      <w:r w:rsidR="000A59B7">
        <w:rPr>
          <w:rFonts w:ascii="Times New Roman" w:hAnsi="Times New Roman" w:cs="Times New Roman"/>
          <w:color w:val="000000" w:themeColor="text1"/>
          <w:sz w:val="24"/>
          <w:szCs w:val="24"/>
          <w:shd w:val="clear" w:color="auto" w:fill="FFFFFF"/>
        </w:rPr>
        <w:t>r</w:t>
      </w:r>
      <w:r w:rsidRPr="004C77BF">
        <w:rPr>
          <w:rFonts w:ascii="Times New Roman" w:hAnsi="Times New Roman" w:cs="Times New Roman"/>
          <w:color w:val="000000" w:themeColor="text1"/>
          <w:sz w:val="24"/>
          <w:szCs w:val="24"/>
          <w:shd w:val="clear" w:color="auto" w:fill="FFFFFF"/>
        </w:rPr>
        <w:t>eklāmas</w:t>
      </w:r>
      <w:r w:rsidR="00A95715">
        <w:rPr>
          <w:rFonts w:ascii="Times New Roman" w:hAnsi="Times New Roman" w:cs="Times New Roman"/>
          <w:color w:val="000000" w:themeColor="text1"/>
          <w:sz w:val="24"/>
          <w:szCs w:val="24"/>
          <w:shd w:val="clear" w:color="auto" w:fill="FFFFFF"/>
        </w:rPr>
        <w:t xml:space="preserve">, reklāmas objektu, </w:t>
      </w:r>
      <w:r w:rsidRPr="004C77BF">
        <w:rPr>
          <w:rFonts w:ascii="Times New Roman" w:hAnsi="Times New Roman" w:cs="Times New Roman"/>
          <w:color w:val="000000" w:themeColor="text1"/>
          <w:sz w:val="24"/>
          <w:szCs w:val="24"/>
          <w:shd w:val="clear" w:color="auto" w:fill="FFFFFF"/>
        </w:rPr>
        <w:t>priekšvēlēšanas aģitācijas materiālu</w:t>
      </w:r>
      <w:r w:rsidR="00A95715">
        <w:rPr>
          <w:rFonts w:ascii="Times New Roman" w:hAnsi="Times New Roman" w:cs="Times New Roman"/>
          <w:color w:val="000000" w:themeColor="text1"/>
          <w:sz w:val="24"/>
          <w:szCs w:val="24"/>
          <w:shd w:val="clear" w:color="auto" w:fill="FFFFFF"/>
        </w:rPr>
        <w:t xml:space="preserve"> un citu informatīvo materiālu </w:t>
      </w:r>
      <w:r w:rsidR="00A95715" w:rsidRPr="00A95715">
        <w:rPr>
          <w:rFonts w:ascii="Times New Roman" w:hAnsi="Times New Roman" w:cs="Times New Roman"/>
          <w:color w:val="000000" w:themeColor="text1"/>
          <w:sz w:val="24"/>
          <w:szCs w:val="24"/>
        </w:rPr>
        <w:t>(turpmāk – reklāma vai objekts</w:t>
      </w:r>
      <w:r w:rsidR="00A95715">
        <w:rPr>
          <w:rFonts w:ascii="Times New Roman" w:hAnsi="Times New Roman" w:cs="Times New Roman"/>
          <w:color w:val="000000" w:themeColor="text1"/>
          <w:sz w:val="24"/>
          <w:szCs w:val="24"/>
          <w:shd w:val="clear" w:color="auto" w:fill="FFFFFF"/>
        </w:rPr>
        <w:t xml:space="preserve">) </w:t>
      </w:r>
      <w:r w:rsidRPr="004C77BF">
        <w:rPr>
          <w:rFonts w:ascii="Times New Roman" w:hAnsi="Times New Roman" w:cs="Times New Roman"/>
          <w:color w:val="000000" w:themeColor="text1"/>
          <w:sz w:val="24"/>
          <w:szCs w:val="24"/>
          <w:shd w:val="clear" w:color="auto" w:fill="FFFFFF"/>
        </w:rPr>
        <w:t>izvietošanas</w:t>
      </w:r>
      <w:r w:rsidR="004C77BF">
        <w:rPr>
          <w:rFonts w:ascii="Times New Roman" w:hAnsi="Times New Roman" w:cs="Times New Roman"/>
          <w:color w:val="000000" w:themeColor="text1"/>
          <w:sz w:val="24"/>
          <w:szCs w:val="24"/>
          <w:shd w:val="clear" w:color="auto" w:fill="FFFFFF"/>
        </w:rPr>
        <w:t xml:space="preserve"> un ierobežojumu nosacījumus</w:t>
      </w:r>
      <w:r w:rsidR="004C77BF" w:rsidRPr="004C77BF">
        <w:rPr>
          <w:rFonts w:ascii="Times New Roman" w:hAnsi="Times New Roman" w:cs="Times New Roman"/>
          <w:color w:val="000000" w:themeColor="text1"/>
          <w:sz w:val="24"/>
          <w:szCs w:val="24"/>
          <w:shd w:val="clear" w:color="auto" w:fill="FFFFFF"/>
        </w:rPr>
        <w:t>, ekspluatācijas un demontāžas kārtību</w:t>
      </w:r>
      <w:r w:rsidRPr="004C77BF">
        <w:rPr>
          <w:rFonts w:ascii="Times New Roman" w:hAnsi="Times New Roman" w:cs="Times New Roman"/>
          <w:color w:val="000000" w:themeColor="text1"/>
          <w:sz w:val="24"/>
          <w:szCs w:val="24"/>
          <w:shd w:val="clear" w:color="auto" w:fill="FFFFFF"/>
        </w:rPr>
        <w:t xml:space="preserve"> publiskās vietās un vietās, kas vērstas pret publisku vietu</w:t>
      </w:r>
      <w:r w:rsidR="004C77BF">
        <w:rPr>
          <w:rFonts w:ascii="Times New Roman" w:hAnsi="Times New Roman" w:cs="Times New Roman"/>
          <w:color w:val="000000" w:themeColor="text1"/>
          <w:sz w:val="24"/>
          <w:szCs w:val="24"/>
          <w:shd w:val="clear" w:color="auto" w:fill="FFFFFF"/>
        </w:rPr>
        <w:t>;</w:t>
      </w:r>
    </w:p>
    <w:p w14:paraId="023D4126" w14:textId="666E81CB" w:rsidR="000D1587" w:rsidRPr="002A38A4" w:rsidRDefault="00E22B1E" w:rsidP="002A38A4">
      <w:pPr>
        <w:pStyle w:val="Sarakstarindkopa"/>
        <w:numPr>
          <w:ilvl w:val="1"/>
          <w:numId w:val="3"/>
        </w:numPr>
        <w:jc w:val="both"/>
        <w:rPr>
          <w:rFonts w:ascii="Times New Roman" w:hAnsi="Times New Roman" w:cs="Times New Roman"/>
          <w:color w:val="000000" w:themeColor="text1"/>
          <w:sz w:val="24"/>
          <w:szCs w:val="24"/>
        </w:rPr>
      </w:pPr>
      <w:r w:rsidRPr="004C77BF">
        <w:rPr>
          <w:rFonts w:ascii="Times New Roman" w:hAnsi="Times New Roman" w:cs="Times New Roman"/>
          <w:color w:val="000000" w:themeColor="text1"/>
          <w:sz w:val="24"/>
          <w:szCs w:val="24"/>
          <w:shd w:val="clear" w:color="auto" w:fill="FFFFFF"/>
        </w:rPr>
        <w:t xml:space="preserve"> p</w:t>
      </w:r>
      <w:r w:rsidRPr="004C77BF">
        <w:rPr>
          <w:rFonts w:ascii="Times New Roman" w:hAnsi="Times New Roman" w:cs="Times New Roman"/>
          <w:bCs/>
          <w:color w:val="000000" w:themeColor="text1"/>
          <w:sz w:val="24"/>
          <w:szCs w:val="24"/>
          <w:shd w:val="clear" w:color="auto" w:fill="FFFFFF"/>
        </w:rPr>
        <w:t>ašvaldības nodevas par reklāmas izvietošanu publiskās vietās vai vietās, kas vērstas pret publisku vietu, likmi</w:t>
      </w:r>
      <w:r w:rsidR="0056605B" w:rsidRPr="004C77BF">
        <w:rPr>
          <w:rFonts w:ascii="Times New Roman" w:hAnsi="Times New Roman" w:cs="Times New Roman"/>
          <w:bCs/>
          <w:color w:val="000000" w:themeColor="text1"/>
          <w:sz w:val="24"/>
          <w:szCs w:val="24"/>
          <w:shd w:val="clear" w:color="auto" w:fill="FFFFFF"/>
        </w:rPr>
        <w:t>, atbrīvojumus</w:t>
      </w:r>
      <w:r w:rsidRPr="004C77BF">
        <w:rPr>
          <w:rFonts w:ascii="Times New Roman" w:hAnsi="Times New Roman" w:cs="Times New Roman"/>
          <w:bCs/>
          <w:color w:val="000000" w:themeColor="text1"/>
          <w:sz w:val="24"/>
          <w:szCs w:val="24"/>
          <w:shd w:val="clear" w:color="auto" w:fill="FFFFFF"/>
        </w:rPr>
        <w:t xml:space="preserve"> un maksāšanas kārtīb</w:t>
      </w:r>
      <w:r w:rsidR="008B16E5">
        <w:rPr>
          <w:rFonts w:ascii="Times New Roman" w:hAnsi="Times New Roman" w:cs="Times New Roman"/>
          <w:bCs/>
          <w:color w:val="000000" w:themeColor="text1"/>
          <w:sz w:val="24"/>
          <w:szCs w:val="24"/>
          <w:shd w:val="clear" w:color="auto" w:fill="FFFFFF"/>
        </w:rPr>
        <w:t>u;</w:t>
      </w:r>
    </w:p>
    <w:p w14:paraId="3D1E6F3F" w14:textId="12431F3D" w:rsidR="00D72699" w:rsidRDefault="00E22B1E" w:rsidP="00D72699">
      <w:pPr>
        <w:pStyle w:val="Sarakstarindkopa"/>
        <w:numPr>
          <w:ilvl w:val="1"/>
          <w:numId w:val="3"/>
        </w:numPr>
        <w:jc w:val="both"/>
        <w:rPr>
          <w:rFonts w:ascii="Times New Roman" w:hAnsi="Times New Roman" w:cs="Times New Roman"/>
          <w:color w:val="000000" w:themeColor="text1"/>
          <w:sz w:val="24"/>
          <w:szCs w:val="24"/>
        </w:rPr>
      </w:pPr>
      <w:r w:rsidRPr="004C77BF">
        <w:rPr>
          <w:rFonts w:ascii="Times New Roman" w:hAnsi="Times New Roman" w:cs="Times New Roman"/>
          <w:color w:val="000000" w:themeColor="text1"/>
          <w:sz w:val="24"/>
          <w:szCs w:val="24"/>
        </w:rPr>
        <w:t>atbildību par šo noteikumu neievērošanu.</w:t>
      </w:r>
      <w:bookmarkEnd w:id="1"/>
      <w:r w:rsidRPr="004C77BF">
        <w:rPr>
          <w:rFonts w:ascii="Times New Roman" w:hAnsi="Times New Roman" w:cs="Times New Roman"/>
          <w:color w:val="000000" w:themeColor="text1"/>
          <w:sz w:val="24"/>
          <w:szCs w:val="24"/>
        </w:rPr>
        <w:t xml:space="preserve">  </w:t>
      </w:r>
    </w:p>
    <w:p w14:paraId="355B3379" w14:textId="77777777" w:rsidR="00457D75" w:rsidRPr="00457D75" w:rsidRDefault="00457D75" w:rsidP="00457D75">
      <w:pPr>
        <w:pStyle w:val="Sarakstarindkopa"/>
        <w:ind w:left="502"/>
        <w:jc w:val="both"/>
        <w:rPr>
          <w:rFonts w:ascii="Times New Roman" w:hAnsi="Times New Roman" w:cs="Times New Roman"/>
          <w:color w:val="000000" w:themeColor="text1"/>
          <w:sz w:val="24"/>
          <w:szCs w:val="24"/>
        </w:rPr>
      </w:pPr>
    </w:p>
    <w:p w14:paraId="3AB7FB3B" w14:textId="77777777" w:rsidR="00E22B1E" w:rsidRPr="00C55F66" w:rsidRDefault="00E22B1E" w:rsidP="00E22B1E">
      <w:pPr>
        <w:pStyle w:val="Sarakstarindkopa"/>
        <w:numPr>
          <w:ilvl w:val="0"/>
          <w:numId w:val="3"/>
        </w:numPr>
        <w:jc w:val="both"/>
        <w:rPr>
          <w:rFonts w:ascii="Times New Roman" w:hAnsi="Times New Roman" w:cs="Times New Roman"/>
          <w:b/>
          <w:bCs/>
          <w:sz w:val="24"/>
          <w:szCs w:val="24"/>
        </w:rPr>
      </w:pPr>
      <w:r w:rsidRPr="00C55F66">
        <w:rPr>
          <w:rFonts w:ascii="Times New Roman" w:hAnsi="Times New Roman" w:cs="Times New Roman"/>
          <w:b/>
          <w:bCs/>
          <w:sz w:val="24"/>
          <w:szCs w:val="24"/>
        </w:rPr>
        <w:t>Noteikumos lietoti šādi termini:</w:t>
      </w:r>
    </w:p>
    <w:p w14:paraId="3F2DD555" w14:textId="7BA196C2" w:rsidR="00E22B1E" w:rsidRPr="00457D75" w:rsidRDefault="00E22B1E" w:rsidP="00212635">
      <w:pPr>
        <w:pStyle w:val="Sarakstarindkopa"/>
        <w:numPr>
          <w:ilvl w:val="1"/>
          <w:numId w:val="3"/>
        </w:numPr>
        <w:jc w:val="both"/>
        <w:rPr>
          <w:rFonts w:ascii="Times New Roman" w:hAnsi="Times New Roman" w:cs="Times New Roman"/>
          <w:sz w:val="24"/>
          <w:szCs w:val="24"/>
        </w:rPr>
      </w:pPr>
      <w:r w:rsidRPr="00457D75">
        <w:rPr>
          <w:rFonts w:ascii="Times New Roman" w:hAnsi="Times New Roman" w:cs="Times New Roman"/>
          <w:sz w:val="24"/>
          <w:szCs w:val="24"/>
        </w:rPr>
        <w:t xml:space="preserve"> </w:t>
      </w:r>
      <w:r w:rsidR="00CA5581" w:rsidRPr="00C55F66">
        <w:rPr>
          <w:rFonts w:ascii="Times New Roman" w:hAnsi="Times New Roman" w:cs="Times New Roman"/>
          <w:b/>
          <w:bCs/>
          <w:sz w:val="24"/>
          <w:szCs w:val="24"/>
        </w:rPr>
        <w:t>A</w:t>
      </w:r>
      <w:r w:rsidRPr="00C55F66">
        <w:rPr>
          <w:rFonts w:ascii="Times New Roman" w:hAnsi="Times New Roman" w:cs="Times New Roman"/>
          <w:b/>
          <w:bCs/>
          <w:sz w:val="24"/>
          <w:szCs w:val="24"/>
        </w:rPr>
        <w:t>fiša</w:t>
      </w:r>
      <w:r w:rsidRPr="00457D75">
        <w:rPr>
          <w:rFonts w:ascii="Times New Roman" w:hAnsi="Times New Roman" w:cs="Times New Roman"/>
          <w:sz w:val="24"/>
          <w:szCs w:val="24"/>
        </w:rPr>
        <w:t xml:space="preserve"> –</w:t>
      </w:r>
      <w:r w:rsidR="00AE6960">
        <w:rPr>
          <w:rFonts w:ascii="Times New Roman" w:hAnsi="Times New Roman" w:cs="Times New Roman"/>
          <w:sz w:val="24"/>
          <w:szCs w:val="24"/>
        </w:rPr>
        <w:t xml:space="preserve"> </w:t>
      </w:r>
      <w:r w:rsidR="00212635" w:rsidRPr="00457D75">
        <w:rPr>
          <w:rFonts w:ascii="Times New Roman" w:hAnsi="Times New Roman" w:cs="Times New Roman"/>
          <w:sz w:val="24"/>
          <w:szCs w:val="24"/>
        </w:rPr>
        <w:t>paziņojums vai reklāmas plakāts, kas satur informāciju par kultūras pasākumiem, koncertiem, izrādēm, sporta pasākumiem, izstādēm u.tml. ar norādītu pasākumu norises laiku un vietu un tiek īslaicīgi izvietots speciāli tam atļautās vietās;</w:t>
      </w:r>
    </w:p>
    <w:p w14:paraId="05C22B05" w14:textId="086605BA" w:rsidR="00212635" w:rsidRPr="00457D75" w:rsidRDefault="004F7A1D" w:rsidP="00E22B1E">
      <w:pPr>
        <w:pStyle w:val="Sarakstarindkopa"/>
        <w:numPr>
          <w:ilvl w:val="1"/>
          <w:numId w:val="3"/>
        </w:num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212635" w:rsidRPr="00C55F66">
        <w:rPr>
          <w:rFonts w:ascii="Times New Roman" w:hAnsi="Times New Roman" w:cs="Times New Roman"/>
          <w:b/>
          <w:bCs/>
          <w:sz w:val="24"/>
          <w:szCs w:val="24"/>
        </w:rPr>
        <w:t>Īslaicīga reklāma</w:t>
      </w:r>
      <w:r w:rsidR="00212635" w:rsidRPr="00457D75">
        <w:rPr>
          <w:rFonts w:ascii="Times New Roman" w:hAnsi="Times New Roman" w:cs="Times New Roman"/>
          <w:sz w:val="24"/>
          <w:szCs w:val="24"/>
        </w:rPr>
        <w:t> – visu veidu īslaicīga vizuāla informācija vai reklāma (paziņojums, aicinājums, uzsaukums, afiša, aģitācijas materiāli un politiskā reklāma (t.sk. priekšvēlēšanu aģitācijas materiāli u.tml.), uz laiku līdz 3 (trim) mēnešiem;</w:t>
      </w:r>
    </w:p>
    <w:p w14:paraId="32EF9514" w14:textId="4CF66698" w:rsidR="0012553B" w:rsidRPr="00457D75" w:rsidRDefault="004F7A1D" w:rsidP="00E22B1E">
      <w:pPr>
        <w:pStyle w:val="Sarakstarindkopa"/>
        <w:numPr>
          <w:ilvl w:val="1"/>
          <w:numId w:val="3"/>
        </w:numPr>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00A95715" w:rsidRPr="00C55F66">
        <w:rPr>
          <w:rFonts w:ascii="Times New Roman" w:hAnsi="Times New Roman" w:cs="Times New Roman"/>
          <w:b/>
          <w:bCs/>
          <w:sz w:val="24"/>
          <w:szCs w:val="24"/>
        </w:rPr>
        <w:t>S</w:t>
      </w:r>
      <w:r w:rsidR="00E22B1E" w:rsidRPr="00C55F66">
        <w:rPr>
          <w:rFonts w:ascii="Times New Roman" w:hAnsi="Times New Roman" w:cs="Times New Roman"/>
          <w:b/>
          <w:bCs/>
          <w:sz w:val="24"/>
          <w:szCs w:val="24"/>
        </w:rPr>
        <w:t>lietnis</w:t>
      </w:r>
      <w:proofErr w:type="spellEnd"/>
      <w:r w:rsidR="00E22B1E" w:rsidRPr="00457D75">
        <w:rPr>
          <w:rFonts w:ascii="Times New Roman" w:hAnsi="Times New Roman" w:cs="Times New Roman"/>
          <w:sz w:val="24"/>
          <w:szCs w:val="24"/>
        </w:rPr>
        <w:t xml:space="preserve"> – neliels (līdz 1,5 m augsts un 1 m plats)</w:t>
      </w:r>
      <w:r w:rsidR="00457D75">
        <w:rPr>
          <w:rFonts w:ascii="Times New Roman" w:hAnsi="Times New Roman" w:cs="Times New Roman"/>
          <w:sz w:val="24"/>
          <w:szCs w:val="24"/>
        </w:rPr>
        <w:t>,</w:t>
      </w:r>
      <w:r w:rsidR="00E22B1E" w:rsidRPr="00457D75">
        <w:rPr>
          <w:rFonts w:ascii="Times New Roman" w:hAnsi="Times New Roman" w:cs="Times New Roman"/>
          <w:sz w:val="24"/>
          <w:szCs w:val="24"/>
        </w:rPr>
        <w:t xml:space="preserve"> mobils reklāmas objekts, kas tiek izvietots pie jebkuras iestādes, organizācijas vai saimnieciskās darbības veikšanas vietas tikai to darba laikā</w:t>
      </w:r>
      <w:r w:rsidR="0012553B" w:rsidRPr="00457D75">
        <w:rPr>
          <w:rFonts w:ascii="Times New Roman" w:hAnsi="Times New Roman" w:cs="Times New Roman"/>
          <w:sz w:val="24"/>
          <w:szCs w:val="24"/>
        </w:rPr>
        <w:t>;</w:t>
      </w:r>
      <w:r w:rsidR="00181C22" w:rsidRPr="00457D75">
        <w:rPr>
          <w:rFonts w:ascii="Times New Roman" w:hAnsi="Times New Roman" w:cs="Times New Roman"/>
          <w:sz w:val="24"/>
          <w:szCs w:val="24"/>
          <w:shd w:val="clear" w:color="auto" w:fill="FFFFFF"/>
        </w:rPr>
        <w:t xml:space="preserve"> </w:t>
      </w:r>
      <w:r w:rsidR="00181C22" w:rsidRPr="00457D75">
        <w:rPr>
          <w:rFonts w:ascii="Times New Roman" w:hAnsi="Times New Roman" w:cs="Times New Roman"/>
          <w:sz w:val="24"/>
          <w:szCs w:val="24"/>
        </w:rPr>
        <w:t xml:space="preserve"> </w:t>
      </w:r>
    </w:p>
    <w:p w14:paraId="24F82E98" w14:textId="23CAADA3" w:rsidR="00E70EDF" w:rsidRPr="00457D75" w:rsidRDefault="004F7A1D" w:rsidP="00E22B1E">
      <w:pPr>
        <w:pStyle w:val="Sarakstarindkopa"/>
        <w:numPr>
          <w:ilvl w:val="1"/>
          <w:numId w:val="3"/>
        </w:numPr>
        <w:jc w:val="both"/>
        <w:rPr>
          <w:rFonts w:ascii="Times New Roman" w:hAnsi="Times New Roman" w:cs="Times New Roman"/>
          <w:sz w:val="24"/>
          <w:szCs w:val="24"/>
        </w:rPr>
      </w:pPr>
      <w:r>
        <w:rPr>
          <w:rFonts w:ascii="Times New Roman" w:hAnsi="Times New Roman" w:cs="Times New Roman"/>
          <w:b/>
          <w:bCs/>
          <w:sz w:val="24"/>
          <w:szCs w:val="24"/>
        </w:rPr>
        <w:t xml:space="preserve"> </w:t>
      </w:r>
      <w:r w:rsidR="00191C74" w:rsidRPr="00C55F66">
        <w:rPr>
          <w:rFonts w:ascii="Times New Roman" w:hAnsi="Times New Roman" w:cs="Times New Roman"/>
          <w:b/>
          <w:bCs/>
          <w:sz w:val="24"/>
          <w:szCs w:val="24"/>
        </w:rPr>
        <w:t>R</w:t>
      </w:r>
      <w:r w:rsidR="00E70EDF" w:rsidRPr="00C55F66">
        <w:rPr>
          <w:rFonts w:ascii="Times New Roman" w:hAnsi="Times New Roman" w:cs="Times New Roman"/>
          <w:b/>
          <w:bCs/>
          <w:sz w:val="24"/>
          <w:szCs w:val="24"/>
        </w:rPr>
        <w:t>eklāmas norāde</w:t>
      </w:r>
      <w:r w:rsidR="00AE6960">
        <w:rPr>
          <w:rFonts w:ascii="Times New Roman" w:hAnsi="Times New Roman" w:cs="Times New Roman"/>
          <w:b/>
          <w:bCs/>
          <w:sz w:val="24"/>
          <w:szCs w:val="24"/>
        </w:rPr>
        <w:t xml:space="preserve"> </w:t>
      </w:r>
      <w:r w:rsidR="00E70EDF" w:rsidRPr="00457D75">
        <w:rPr>
          <w:rFonts w:ascii="Times New Roman" w:hAnsi="Times New Roman" w:cs="Times New Roman"/>
          <w:sz w:val="24"/>
          <w:szCs w:val="24"/>
        </w:rPr>
        <w:t>-</w:t>
      </w:r>
      <w:r w:rsidR="00AE6960">
        <w:rPr>
          <w:rFonts w:ascii="Times New Roman" w:hAnsi="Times New Roman" w:cs="Times New Roman"/>
          <w:sz w:val="24"/>
          <w:szCs w:val="24"/>
        </w:rPr>
        <w:t xml:space="preserve"> </w:t>
      </w:r>
      <w:r w:rsidR="00E70EDF" w:rsidRPr="00457D75">
        <w:rPr>
          <w:rFonts w:ascii="Times New Roman" w:hAnsi="Times New Roman" w:cs="Times New Roman"/>
          <w:sz w:val="24"/>
          <w:szCs w:val="24"/>
        </w:rPr>
        <w:t xml:space="preserve">informācija par iestādes, uzņēmuma vai objekta atrašanās vietu (norādē tiek atspoguļots </w:t>
      </w:r>
      <w:r w:rsidR="00655987" w:rsidRPr="00457D75">
        <w:rPr>
          <w:rFonts w:ascii="Times New Roman" w:hAnsi="Times New Roman" w:cs="Times New Roman"/>
          <w:sz w:val="24"/>
          <w:szCs w:val="24"/>
        </w:rPr>
        <w:t xml:space="preserve">iestādes, </w:t>
      </w:r>
      <w:r w:rsidR="00E70EDF" w:rsidRPr="00457D75">
        <w:rPr>
          <w:rFonts w:ascii="Times New Roman" w:hAnsi="Times New Roman" w:cs="Times New Roman"/>
          <w:sz w:val="24"/>
          <w:szCs w:val="24"/>
        </w:rPr>
        <w:t>uzņēmuma</w:t>
      </w:r>
      <w:r w:rsidR="00A56CCC" w:rsidRPr="00457D75">
        <w:rPr>
          <w:rFonts w:ascii="Times New Roman" w:hAnsi="Times New Roman" w:cs="Times New Roman"/>
          <w:sz w:val="24"/>
          <w:szCs w:val="24"/>
        </w:rPr>
        <w:t xml:space="preserve"> vai objekta</w:t>
      </w:r>
      <w:r w:rsidR="00E70EDF" w:rsidRPr="00457D75">
        <w:rPr>
          <w:rFonts w:ascii="Times New Roman" w:hAnsi="Times New Roman" w:cs="Times New Roman"/>
          <w:sz w:val="24"/>
          <w:szCs w:val="24"/>
        </w:rPr>
        <w:t xml:space="preserve"> nosaukums, braukšanas virziens un attālums līdz </w:t>
      </w:r>
      <w:r w:rsidR="00655987" w:rsidRPr="00457D75">
        <w:rPr>
          <w:rFonts w:ascii="Times New Roman" w:hAnsi="Times New Roman" w:cs="Times New Roman"/>
          <w:sz w:val="24"/>
          <w:szCs w:val="24"/>
        </w:rPr>
        <w:t xml:space="preserve">iestādei, </w:t>
      </w:r>
      <w:r w:rsidR="00E70EDF" w:rsidRPr="00457D75">
        <w:rPr>
          <w:rFonts w:ascii="Times New Roman" w:hAnsi="Times New Roman" w:cs="Times New Roman"/>
          <w:sz w:val="24"/>
          <w:szCs w:val="24"/>
        </w:rPr>
        <w:t>uzņēmumam</w:t>
      </w:r>
      <w:r w:rsidR="00A56CCC" w:rsidRPr="00457D75">
        <w:rPr>
          <w:rFonts w:ascii="Times New Roman" w:hAnsi="Times New Roman" w:cs="Times New Roman"/>
          <w:sz w:val="24"/>
          <w:szCs w:val="24"/>
        </w:rPr>
        <w:t xml:space="preserve"> vai objektam. Papildus var tikt norādīta informācija par ražoto produkciju, sniegtajiem pakalpojumiem</w:t>
      </w:r>
      <w:r w:rsidR="00C55F66">
        <w:rPr>
          <w:rFonts w:ascii="Times New Roman" w:hAnsi="Times New Roman" w:cs="Times New Roman"/>
          <w:sz w:val="24"/>
          <w:szCs w:val="24"/>
        </w:rPr>
        <w:t>)</w:t>
      </w:r>
      <w:r w:rsidR="00E70EDF" w:rsidRPr="00457D75">
        <w:rPr>
          <w:rFonts w:ascii="Times New Roman" w:hAnsi="Times New Roman" w:cs="Times New Roman"/>
          <w:sz w:val="24"/>
          <w:szCs w:val="24"/>
        </w:rPr>
        <w:t>, kas izvietota ar piesaisti zemei/konkrētai vietai;</w:t>
      </w:r>
    </w:p>
    <w:p w14:paraId="24633DA2" w14:textId="31740694" w:rsidR="00212635" w:rsidRPr="00457D75" w:rsidRDefault="004F7A1D" w:rsidP="00E22B1E">
      <w:pPr>
        <w:pStyle w:val="Sarakstarindkopa"/>
        <w:numPr>
          <w:ilvl w:val="1"/>
          <w:numId w:val="3"/>
        </w:numPr>
        <w:jc w:val="both"/>
        <w:rPr>
          <w:rFonts w:ascii="Times New Roman" w:hAnsi="Times New Roman" w:cs="Times New Roman"/>
          <w:sz w:val="24"/>
          <w:szCs w:val="24"/>
        </w:rPr>
      </w:pPr>
      <w:r>
        <w:rPr>
          <w:rFonts w:ascii="Times New Roman" w:hAnsi="Times New Roman" w:cs="Times New Roman"/>
          <w:b/>
          <w:bCs/>
          <w:sz w:val="24"/>
          <w:szCs w:val="24"/>
        </w:rPr>
        <w:t xml:space="preserve"> </w:t>
      </w:r>
      <w:r w:rsidR="00212635" w:rsidRPr="00C55F66">
        <w:rPr>
          <w:rFonts w:ascii="Times New Roman" w:hAnsi="Times New Roman" w:cs="Times New Roman"/>
          <w:b/>
          <w:bCs/>
          <w:sz w:val="24"/>
          <w:szCs w:val="24"/>
        </w:rPr>
        <w:t>Reklāmas izvietotājs</w:t>
      </w:r>
      <w:r w:rsidR="00212635" w:rsidRPr="00457D75">
        <w:rPr>
          <w:rFonts w:ascii="Times New Roman" w:hAnsi="Times New Roman" w:cs="Times New Roman"/>
          <w:sz w:val="24"/>
          <w:szCs w:val="24"/>
        </w:rPr>
        <w:t> – persona, kas nolūkā gūt komerciālu vai citādu labumu pati izgatavo, izvieto vai izplata reklāmu vai objektu, vai kuras uzdevumā un interesēs cita persona izgatavo, izvieto vai izplata reklāmu vai objektu;</w:t>
      </w:r>
    </w:p>
    <w:p w14:paraId="4CFCEE5B" w14:textId="4B2D36BA" w:rsidR="00212635" w:rsidRPr="00457D75" w:rsidRDefault="004F7A1D" w:rsidP="00181C22">
      <w:pPr>
        <w:pStyle w:val="Sarakstarindkopa"/>
        <w:numPr>
          <w:ilvl w:val="1"/>
          <w:numId w:val="3"/>
        </w:numPr>
        <w:jc w:val="both"/>
        <w:rPr>
          <w:rFonts w:ascii="Times New Roman" w:hAnsi="Times New Roman" w:cs="Times New Roman"/>
          <w:sz w:val="24"/>
          <w:szCs w:val="24"/>
        </w:rPr>
      </w:pPr>
      <w:r>
        <w:rPr>
          <w:rFonts w:ascii="Times New Roman" w:hAnsi="Times New Roman" w:cs="Times New Roman"/>
          <w:b/>
          <w:bCs/>
          <w:sz w:val="24"/>
          <w:szCs w:val="24"/>
        </w:rPr>
        <w:t xml:space="preserve"> </w:t>
      </w:r>
      <w:r w:rsidR="00212635" w:rsidRPr="00C55F66">
        <w:rPr>
          <w:rFonts w:ascii="Times New Roman" w:hAnsi="Times New Roman" w:cs="Times New Roman"/>
          <w:b/>
          <w:bCs/>
          <w:sz w:val="24"/>
          <w:szCs w:val="24"/>
        </w:rPr>
        <w:t>Reklāmas nesējs</w:t>
      </w:r>
      <w:r w:rsidR="00212635" w:rsidRPr="00457D75">
        <w:rPr>
          <w:rFonts w:ascii="Times New Roman" w:hAnsi="Times New Roman" w:cs="Times New Roman"/>
          <w:sz w:val="24"/>
          <w:szCs w:val="24"/>
        </w:rPr>
        <w:t xml:space="preserve"> – objekts, t.sk. </w:t>
      </w:r>
      <w:proofErr w:type="spellStart"/>
      <w:r w:rsidR="00212635" w:rsidRPr="00457D75">
        <w:rPr>
          <w:rFonts w:ascii="Times New Roman" w:hAnsi="Times New Roman" w:cs="Times New Roman"/>
          <w:sz w:val="24"/>
          <w:szCs w:val="24"/>
        </w:rPr>
        <w:t>brīvstāvoša</w:t>
      </w:r>
      <w:proofErr w:type="spellEnd"/>
      <w:r w:rsidR="00212635" w:rsidRPr="00457D75">
        <w:rPr>
          <w:rFonts w:ascii="Times New Roman" w:hAnsi="Times New Roman" w:cs="Times New Roman"/>
          <w:sz w:val="24"/>
          <w:szCs w:val="24"/>
        </w:rPr>
        <w:t xml:space="preserve"> vai pie ēkas vai inženierbūves stiprināma konstrukcija, uz kura izvieto reklāmu vai informāciju;</w:t>
      </w:r>
    </w:p>
    <w:p w14:paraId="5DD98189" w14:textId="20996B0B" w:rsidR="00181C22" w:rsidRPr="00457D75" w:rsidRDefault="004F7A1D" w:rsidP="00181C22">
      <w:pPr>
        <w:pStyle w:val="Sarakstarindkopa"/>
        <w:numPr>
          <w:ilvl w:val="1"/>
          <w:numId w:val="3"/>
        </w:numPr>
        <w:jc w:val="both"/>
        <w:rPr>
          <w:rFonts w:ascii="Times New Roman" w:hAnsi="Times New Roman" w:cs="Times New Roman"/>
          <w:sz w:val="24"/>
          <w:szCs w:val="24"/>
        </w:rPr>
      </w:pPr>
      <w:r>
        <w:rPr>
          <w:rFonts w:ascii="Times New Roman" w:hAnsi="Times New Roman" w:cs="Times New Roman"/>
          <w:b/>
          <w:bCs/>
          <w:sz w:val="24"/>
          <w:szCs w:val="24"/>
        </w:rPr>
        <w:t xml:space="preserve"> </w:t>
      </w:r>
      <w:r w:rsidR="00181C22" w:rsidRPr="00C55F66">
        <w:rPr>
          <w:rFonts w:ascii="Times New Roman" w:hAnsi="Times New Roman" w:cs="Times New Roman"/>
          <w:b/>
          <w:bCs/>
          <w:sz w:val="24"/>
          <w:szCs w:val="24"/>
        </w:rPr>
        <w:t>Skatlogs</w:t>
      </w:r>
      <w:r w:rsidR="00181C22" w:rsidRPr="00457D75">
        <w:rPr>
          <w:rFonts w:ascii="Times New Roman" w:hAnsi="Times New Roman" w:cs="Times New Roman"/>
          <w:sz w:val="24"/>
          <w:szCs w:val="24"/>
        </w:rPr>
        <w:t xml:space="preserve"> – skatlogs un tā iekšējā daļa viena metra dziļumā no loga rūts, kas redzama no publiskas </w:t>
      </w:r>
      <w:proofErr w:type="spellStart"/>
      <w:r w:rsidR="00181C22" w:rsidRPr="00457D75">
        <w:rPr>
          <w:rFonts w:ascii="Times New Roman" w:hAnsi="Times New Roman" w:cs="Times New Roman"/>
          <w:sz w:val="24"/>
          <w:szCs w:val="24"/>
        </w:rPr>
        <w:t>ārtelpas</w:t>
      </w:r>
      <w:proofErr w:type="spellEnd"/>
      <w:r w:rsidR="00181C22" w:rsidRPr="00457D75">
        <w:rPr>
          <w:rFonts w:ascii="Times New Roman" w:hAnsi="Times New Roman" w:cs="Times New Roman"/>
          <w:sz w:val="24"/>
          <w:szCs w:val="24"/>
        </w:rPr>
        <w:t>;</w:t>
      </w:r>
    </w:p>
    <w:p w14:paraId="573F40EC" w14:textId="38AC46EF" w:rsidR="00212635" w:rsidRPr="00457D75" w:rsidRDefault="004F7A1D" w:rsidP="00212635">
      <w:pPr>
        <w:pStyle w:val="Sarakstarindkopa"/>
        <w:numPr>
          <w:ilvl w:val="1"/>
          <w:numId w:val="3"/>
        </w:numPr>
        <w:jc w:val="both"/>
        <w:rPr>
          <w:rFonts w:ascii="Times New Roman" w:hAnsi="Times New Roman" w:cs="Times New Roman"/>
          <w:sz w:val="24"/>
          <w:szCs w:val="24"/>
        </w:rPr>
      </w:pPr>
      <w:r>
        <w:rPr>
          <w:rFonts w:ascii="Times New Roman" w:hAnsi="Times New Roman" w:cs="Times New Roman"/>
          <w:b/>
          <w:bCs/>
          <w:sz w:val="24"/>
          <w:szCs w:val="24"/>
        </w:rPr>
        <w:t xml:space="preserve"> </w:t>
      </w:r>
      <w:r w:rsidR="00AA3E16" w:rsidRPr="00C55F66">
        <w:rPr>
          <w:rFonts w:ascii="Times New Roman" w:hAnsi="Times New Roman" w:cs="Times New Roman"/>
          <w:b/>
          <w:bCs/>
          <w:sz w:val="24"/>
          <w:szCs w:val="24"/>
        </w:rPr>
        <w:t>Telpiska reklāma</w:t>
      </w:r>
      <w:r w:rsidR="00AA3E16" w:rsidRPr="00457D75">
        <w:rPr>
          <w:rFonts w:ascii="Times New Roman" w:hAnsi="Times New Roman" w:cs="Times New Roman"/>
          <w:sz w:val="24"/>
          <w:szCs w:val="24"/>
        </w:rPr>
        <w:t xml:space="preserve"> – </w:t>
      </w:r>
      <w:proofErr w:type="spellStart"/>
      <w:r w:rsidR="00AA3E16" w:rsidRPr="00457D75">
        <w:rPr>
          <w:rFonts w:ascii="Times New Roman" w:hAnsi="Times New Roman" w:cs="Times New Roman"/>
          <w:sz w:val="24"/>
          <w:szCs w:val="24"/>
        </w:rPr>
        <w:t>trīsdimensionāls</w:t>
      </w:r>
      <w:proofErr w:type="spellEnd"/>
      <w:r w:rsidR="00AA3E16" w:rsidRPr="00457D75">
        <w:rPr>
          <w:rFonts w:ascii="Times New Roman" w:hAnsi="Times New Roman" w:cs="Times New Roman"/>
          <w:sz w:val="24"/>
          <w:szCs w:val="24"/>
        </w:rPr>
        <w:t xml:space="preserve"> vai figurāls reklāmas objekts (priekšmets) pilsētvidē, ar dekoratīvu un/vai kultūrvēsturisku funkciju vai objekts, kas kalpo vizuālās informācijas izvietošanai, t.sk., reklāmas nesēji, paku skapji, kafijas automāti u.c. iekārtas</w:t>
      </w:r>
      <w:r w:rsidR="00036DE1" w:rsidRPr="00457D75">
        <w:rPr>
          <w:rFonts w:ascii="Times New Roman" w:hAnsi="Times New Roman" w:cs="Times New Roman"/>
          <w:sz w:val="24"/>
          <w:szCs w:val="24"/>
        </w:rPr>
        <w:t>;</w:t>
      </w:r>
    </w:p>
    <w:p w14:paraId="35249F1B" w14:textId="442A12AB" w:rsidR="00212635" w:rsidRPr="00457D75" w:rsidRDefault="004F7A1D" w:rsidP="00212635">
      <w:pPr>
        <w:pStyle w:val="Sarakstarindkopa"/>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spellStart"/>
      <w:r w:rsidR="00181C22" w:rsidRPr="00C55F66">
        <w:rPr>
          <w:rFonts w:ascii="Times New Roman" w:hAnsi="Times New Roman" w:cs="Times New Roman"/>
          <w:b/>
          <w:bCs/>
          <w:sz w:val="24"/>
          <w:szCs w:val="24"/>
        </w:rPr>
        <w:t>Baneru</w:t>
      </w:r>
      <w:proofErr w:type="spellEnd"/>
      <w:r w:rsidR="00181C22" w:rsidRPr="00C55F66">
        <w:rPr>
          <w:rFonts w:ascii="Times New Roman" w:hAnsi="Times New Roman" w:cs="Times New Roman"/>
          <w:b/>
          <w:bCs/>
          <w:sz w:val="24"/>
          <w:szCs w:val="24"/>
        </w:rPr>
        <w:t xml:space="preserve"> konstrukcija</w:t>
      </w:r>
      <w:r w:rsidR="00181C22" w:rsidRPr="00457D75">
        <w:rPr>
          <w:rFonts w:ascii="Times New Roman" w:hAnsi="Times New Roman" w:cs="Times New Roman"/>
          <w:sz w:val="24"/>
          <w:szCs w:val="24"/>
        </w:rPr>
        <w:t> – </w:t>
      </w:r>
      <w:proofErr w:type="spellStart"/>
      <w:r w:rsidR="00181C22" w:rsidRPr="00457D75">
        <w:rPr>
          <w:rFonts w:ascii="Times New Roman" w:hAnsi="Times New Roman" w:cs="Times New Roman"/>
          <w:sz w:val="24"/>
          <w:szCs w:val="24"/>
        </w:rPr>
        <w:t>brīvstāvošs</w:t>
      </w:r>
      <w:proofErr w:type="spellEnd"/>
      <w:r w:rsidR="00181C22" w:rsidRPr="00457D75">
        <w:rPr>
          <w:rFonts w:ascii="Times New Roman" w:hAnsi="Times New Roman" w:cs="Times New Roman"/>
          <w:sz w:val="24"/>
          <w:szCs w:val="24"/>
        </w:rPr>
        <w:t xml:space="preserve">, pārvietojams, pret vēja slodžu ietekmi nodrošināts, stabils metāla vai cita materiāla rāmis vai cita konstrukcija, kurā iestiprināms tekstila, PVC vai cita materiāla lielformāta drukas izstrādājums – </w:t>
      </w:r>
      <w:proofErr w:type="spellStart"/>
      <w:r w:rsidR="00181C22" w:rsidRPr="00457D75">
        <w:rPr>
          <w:rFonts w:ascii="Times New Roman" w:hAnsi="Times New Roman" w:cs="Times New Roman"/>
          <w:sz w:val="24"/>
          <w:szCs w:val="24"/>
        </w:rPr>
        <w:t>baneris</w:t>
      </w:r>
      <w:proofErr w:type="spellEnd"/>
      <w:r w:rsidR="00181C22" w:rsidRPr="00457D75">
        <w:rPr>
          <w:rFonts w:ascii="Times New Roman" w:hAnsi="Times New Roman" w:cs="Times New Roman"/>
          <w:sz w:val="24"/>
          <w:szCs w:val="24"/>
        </w:rPr>
        <w:t xml:space="preserve"> (reklāmkarogs).</w:t>
      </w:r>
    </w:p>
    <w:p w14:paraId="0C620EBF" w14:textId="77777777" w:rsidR="00212635" w:rsidRPr="00212635" w:rsidRDefault="00212635" w:rsidP="00212635">
      <w:pPr>
        <w:spacing w:after="0" w:line="240" w:lineRule="auto"/>
        <w:jc w:val="both"/>
        <w:rPr>
          <w:rFonts w:ascii="Times New Roman" w:hAnsi="Times New Roman" w:cs="Times New Roman"/>
          <w:b/>
          <w:bCs/>
          <w:color w:val="538135" w:themeColor="accent6" w:themeShade="BF"/>
          <w:sz w:val="24"/>
          <w:szCs w:val="24"/>
        </w:rPr>
      </w:pPr>
    </w:p>
    <w:p w14:paraId="2CFCFD72" w14:textId="6751D260" w:rsidR="00212635" w:rsidRPr="000747FB" w:rsidRDefault="00E22B1E" w:rsidP="00212635">
      <w:pPr>
        <w:pStyle w:val="Virsraksts1"/>
        <w:numPr>
          <w:ilvl w:val="0"/>
          <w:numId w:val="12"/>
        </w:numPr>
        <w:rPr>
          <w:szCs w:val="24"/>
          <w:shd w:val="clear" w:color="auto" w:fill="FFFFFF"/>
        </w:rPr>
      </w:pPr>
      <w:r w:rsidRPr="000747FB">
        <w:rPr>
          <w:szCs w:val="24"/>
        </w:rPr>
        <w:t>Reklāmas</w:t>
      </w:r>
      <w:r w:rsidRPr="000747FB">
        <w:rPr>
          <w:szCs w:val="24"/>
          <w:shd w:val="clear" w:color="auto" w:fill="FFFFFF"/>
        </w:rPr>
        <w:t xml:space="preserve"> izvietošanas pamatprincipi</w:t>
      </w:r>
    </w:p>
    <w:p w14:paraId="7D951424" w14:textId="77777777" w:rsidR="00191C74" w:rsidRDefault="00191C74" w:rsidP="00191C74">
      <w:pPr>
        <w:pStyle w:val="Sarakstarindkopa"/>
        <w:ind w:left="360"/>
        <w:rPr>
          <w:color w:val="538135" w:themeColor="accent6" w:themeShade="BF"/>
        </w:rPr>
      </w:pPr>
    </w:p>
    <w:p w14:paraId="3BFD6FFC" w14:textId="48631470" w:rsidR="002A38A4" w:rsidRPr="00C55F66" w:rsidRDefault="002A38A4" w:rsidP="00C55F66">
      <w:pPr>
        <w:pStyle w:val="Sarakstarindkopa"/>
        <w:numPr>
          <w:ilvl w:val="0"/>
          <w:numId w:val="3"/>
        </w:numPr>
        <w:jc w:val="both"/>
        <w:rPr>
          <w:rFonts w:ascii="Times New Roman" w:hAnsi="Times New Roman" w:cs="Times New Roman"/>
          <w:sz w:val="24"/>
          <w:szCs w:val="24"/>
        </w:rPr>
      </w:pPr>
      <w:r w:rsidRPr="00C55F66">
        <w:rPr>
          <w:rFonts w:ascii="Times New Roman" w:hAnsi="Times New Roman" w:cs="Times New Roman"/>
          <w:sz w:val="24"/>
          <w:szCs w:val="24"/>
        </w:rPr>
        <w:t xml:space="preserve">Tiesības izvietot reklāmu vai reklāmas objektu Madonas novadā ir jebkurai fiziskai vai juridiskai personai, kura Ministru kabineta noteiktajā kārtībā ir saņēmusi reklāmas vai reklāmas izvietošanas atļauju, izpildījusi atļaujā ietvertos nosacījumus, ja tādi noteikti un veikusi </w:t>
      </w:r>
      <w:r w:rsidR="000B1C8B" w:rsidRPr="00C55F66">
        <w:rPr>
          <w:rFonts w:ascii="Times New Roman" w:hAnsi="Times New Roman" w:cs="Times New Roman"/>
          <w:sz w:val="24"/>
          <w:szCs w:val="24"/>
        </w:rPr>
        <w:t>Madonas novada p</w:t>
      </w:r>
      <w:r w:rsidRPr="00C55F66">
        <w:rPr>
          <w:rFonts w:ascii="Times New Roman" w:hAnsi="Times New Roman" w:cs="Times New Roman"/>
          <w:sz w:val="24"/>
          <w:szCs w:val="24"/>
        </w:rPr>
        <w:t>ašvaldības</w:t>
      </w:r>
      <w:r w:rsidR="000B1C8B" w:rsidRPr="00C55F66">
        <w:rPr>
          <w:rFonts w:ascii="Times New Roman" w:hAnsi="Times New Roman" w:cs="Times New Roman"/>
          <w:sz w:val="24"/>
          <w:szCs w:val="24"/>
        </w:rPr>
        <w:t xml:space="preserve"> (turpmāk – Pašvaldība)</w:t>
      </w:r>
      <w:r w:rsidRPr="00C55F66">
        <w:rPr>
          <w:rFonts w:ascii="Times New Roman" w:hAnsi="Times New Roman" w:cs="Times New Roman"/>
          <w:sz w:val="24"/>
          <w:szCs w:val="24"/>
        </w:rPr>
        <w:t xml:space="preserve"> nodevas samaksu (ja tāda piemērojama). </w:t>
      </w:r>
    </w:p>
    <w:p w14:paraId="5DB3B3EF" w14:textId="2FBD4908" w:rsidR="001C5F3F" w:rsidRPr="00C55F66" w:rsidRDefault="00326C90" w:rsidP="00C55F66">
      <w:pPr>
        <w:pStyle w:val="Sarakstarindkopa"/>
        <w:numPr>
          <w:ilvl w:val="0"/>
          <w:numId w:val="3"/>
        </w:numPr>
        <w:jc w:val="both"/>
        <w:rPr>
          <w:rFonts w:ascii="Times New Roman" w:hAnsi="Times New Roman" w:cs="Times New Roman"/>
          <w:sz w:val="24"/>
          <w:szCs w:val="24"/>
        </w:rPr>
      </w:pPr>
      <w:r w:rsidRPr="00C55F66">
        <w:rPr>
          <w:rFonts w:ascii="Times New Roman" w:hAnsi="Times New Roman" w:cs="Times New Roman"/>
          <w:sz w:val="24"/>
          <w:szCs w:val="24"/>
        </w:rPr>
        <w:t>Par reklāmas saturu un tehnisko kvalitāti atbild Reklāmas izvietotājs.</w:t>
      </w:r>
    </w:p>
    <w:p w14:paraId="3AF88E73" w14:textId="20FE7DE6" w:rsidR="00E22B1E" w:rsidRPr="00C55F66" w:rsidRDefault="00E22B1E" w:rsidP="00C55F66">
      <w:pPr>
        <w:pStyle w:val="Sarakstarindkopa"/>
        <w:numPr>
          <w:ilvl w:val="0"/>
          <w:numId w:val="3"/>
        </w:numPr>
        <w:jc w:val="both"/>
        <w:rPr>
          <w:rFonts w:ascii="Times New Roman" w:hAnsi="Times New Roman" w:cs="Times New Roman"/>
          <w:sz w:val="24"/>
          <w:szCs w:val="24"/>
        </w:rPr>
      </w:pPr>
      <w:r w:rsidRPr="00C55F66">
        <w:rPr>
          <w:rFonts w:ascii="Times New Roman" w:hAnsi="Times New Roman" w:cs="Times New Roman"/>
          <w:sz w:val="24"/>
          <w:szCs w:val="24"/>
          <w:shd w:val="clear" w:color="auto" w:fill="FFFFFF"/>
        </w:rPr>
        <w:t>Patvaļīga reklāmas izvietošana un patvaļīga</w:t>
      </w:r>
      <w:r w:rsidR="002C352D" w:rsidRPr="00C55F66">
        <w:rPr>
          <w:rFonts w:ascii="Times New Roman" w:hAnsi="Times New Roman" w:cs="Times New Roman"/>
          <w:sz w:val="24"/>
          <w:szCs w:val="24"/>
          <w:shd w:val="clear" w:color="auto" w:fill="FFFFFF"/>
        </w:rPr>
        <w:t xml:space="preserve"> saskaņotas</w:t>
      </w:r>
      <w:r w:rsidRPr="00C55F66">
        <w:rPr>
          <w:rFonts w:ascii="Times New Roman" w:hAnsi="Times New Roman" w:cs="Times New Roman"/>
          <w:sz w:val="24"/>
          <w:szCs w:val="24"/>
          <w:shd w:val="clear" w:color="auto" w:fill="FFFFFF"/>
        </w:rPr>
        <w:t xml:space="preserve"> reklāmas maiņa ir aizliegta</w:t>
      </w:r>
      <w:r w:rsidR="000B1C8B" w:rsidRPr="00C55F66">
        <w:rPr>
          <w:rFonts w:ascii="Times New Roman" w:hAnsi="Times New Roman" w:cs="Times New Roman"/>
          <w:sz w:val="24"/>
          <w:szCs w:val="24"/>
          <w:shd w:val="clear" w:color="auto" w:fill="FFFFFF"/>
        </w:rPr>
        <w:t xml:space="preserve">, </w:t>
      </w:r>
      <w:r w:rsidR="0079711C" w:rsidRPr="00C55F66">
        <w:rPr>
          <w:rFonts w:ascii="Times New Roman" w:hAnsi="Times New Roman" w:cs="Times New Roman"/>
          <w:sz w:val="24"/>
          <w:szCs w:val="24"/>
          <w:shd w:val="clear" w:color="auto" w:fill="FFFFFF"/>
        </w:rPr>
        <w:t>kā arī nav pieļaujama reklāmas vai reklāmas objekta uzstādīšana neatbilstoši saskaņotajam projektam.</w:t>
      </w:r>
    </w:p>
    <w:p w14:paraId="28952D8C" w14:textId="00E070A2" w:rsidR="00D72699" w:rsidRPr="00C55F66" w:rsidRDefault="001C5F3F" w:rsidP="00C55F66">
      <w:pPr>
        <w:pStyle w:val="Sarakstarindkopa"/>
        <w:numPr>
          <w:ilvl w:val="0"/>
          <w:numId w:val="3"/>
        </w:numPr>
        <w:jc w:val="both"/>
        <w:rPr>
          <w:rFonts w:ascii="Times New Roman" w:hAnsi="Times New Roman" w:cs="Times New Roman"/>
          <w:sz w:val="24"/>
          <w:szCs w:val="24"/>
        </w:rPr>
      </w:pPr>
      <w:r w:rsidRPr="00C55F66">
        <w:rPr>
          <w:rFonts w:ascii="Times New Roman" w:hAnsi="Times New Roman" w:cs="Times New Roman"/>
          <w:sz w:val="24"/>
          <w:szCs w:val="24"/>
        </w:rPr>
        <w:t xml:space="preserve">Bez Nacionālā kultūras mantojuma pārvaldes saskaņojuma reklāmas izvietošana valsts aizsargājama kultūras pieminekļa teritorijā un aizsardzības zonā pieļaujama tā, lai reklāmas izvietojums un veids netraucē valsts aizsargājama kultūras pieminekļa vizuālo uztveri, nemazina tā kultūrvēsturisko vērtību, nepārveido saglabājamā kultūras pieminekļa substanci un neizjauc kultūrvēsturiskās vides tēlu, kā arī vērtību kopuma radīto noskaņu. </w:t>
      </w:r>
    </w:p>
    <w:p w14:paraId="2BD7AD64" w14:textId="77777777" w:rsidR="001C5F3F" w:rsidRPr="00C55F66" w:rsidRDefault="001C5F3F" w:rsidP="00C55F66">
      <w:pPr>
        <w:pStyle w:val="Sarakstarindkopa"/>
        <w:numPr>
          <w:ilvl w:val="0"/>
          <w:numId w:val="3"/>
        </w:numPr>
        <w:jc w:val="both"/>
        <w:rPr>
          <w:rFonts w:ascii="Times New Roman" w:hAnsi="Times New Roman" w:cs="Times New Roman"/>
          <w:sz w:val="24"/>
          <w:szCs w:val="24"/>
        </w:rPr>
      </w:pPr>
      <w:r w:rsidRPr="00C55F66">
        <w:rPr>
          <w:rFonts w:ascii="Times New Roman" w:hAnsi="Times New Roman" w:cs="Times New Roman"/>
          <w:sz w:val="24"/>
          <w:szCs w:val="24"/>
        </w:rPr>
        <w:t>Izvietojot reklāmas objektus ar vai bez piesaistes zemei, tie nedrīkst aizsegt skatu uz apdzīvotās vietas panorāmu, aizsargājamiem kultūras pieminekļiem, baznīcām un ielu perspektīvi.</w:t>
      </w:r>
    </w:p>
    <w:p w14:paraId="51F5FD0F" w14:textId="77777777" w:rsidR="00C55F66" w:rsidRDefault="001C5F3F" w:rsidP="00C55F66">
      <w:pPr>
        <w:pStyle w:val="Sarakstarindkopa"/>
        <w:numPr>
          <w:ilvl w:val="0"/>
          <w:numId w:val="3"/>
        </w:numPr>
        <w:jc w:val="both"/>
        <w:rPr>
          <w:rFonts w:ascii="Times New Roman" w:hAnsi="Times New Roman" w:cs="Times New Roman"/>
          <w:sz w:val="24"/>
          <w:szCs w:val="24"/>
        </w:rPr>
      </w:pPr>
      <w:r w:rsidRPr="00C55F66">
        <w:rPr>
          <w:rFonts w:ascii="Times New Roman" w:hAnsi="Times New Roman" w:cs="Times New Roman"/>
          <w:sz w:val="24"/>
          <w:szCs w:val="24"/>
        </w:rPr>
        <w:t xml:space="preserve">Reklāmas grafiskais noformējums nedrīkst būt vizuāli pārslogots un disonējošs. Reklāmai jābūt viegli uztveramai, vizuāli līdzsvarotai, tā nedrīkst radīt vizuālu piesārņojumu vai traucēt sabiedrības drošību, tostarp satiksmes dalībnieku redzamību un uzmanību. Reklāmai </w:t>
      </w:r>
      <w:r w:rsidRPr="00C55F66">
        <w:rPr>
          <w:rFonts w:ascii="Times New Roman" w:hAnsi="Times New Roman" w:cs="Times New Roman"/>
          <w:sz w:val="24"/>
          <w:szCs w:val="24"/>
        </w:rPr>
        <w:lastRenderedPageBreak/>
        <w:t>jāatklāj skaidru norādi par reklamēto produktu, pakalpojumu vai uzņēmumu, neradot maldinošu priekštatu par reklamētā objekta raksturu, īpašībām vai kvalitāti.</w:t>
      </w:r>
    </w:p>
    <w:p w14:paraId="684C2AA0" w14:textId="0E85840B" w:rsidR="00C55F66" w:rsidRPr="00064DB5" w:rsidRDefault="001C5F3F" w:rsidP="00064DB5">
      <w:pPr>
        <w:pStyle w:val="Sarakstarindkopa"/>
        <w:numPr>
          <w:ilvl w:val="0"/>
          <w:numId w:val="3"/>
        </w:numPr>
        <w:jc w:val="both"/>
        <w:rPr>
          <w:rFonts w:ascii="Times New Roman" w:hAnsi="Times New Roman" w:cs="Times New Roman"/>
          <w:sz w:val="24"/>
          <w:szCs w:val="24"/>
        </w:rPr>
      </w:pPr>
      <w:proofErr w:type="spellStart"/>
      <w:r w:rsidRPr="00C55F66">
        <w:rPr>
          <w:rFonts w:ascii="Times New Roman" w:hAnsi="Times New Roman" w:cs="Times New Roman"/>
          <w:sz w:val="24"/>
          <w:szCs w:val="24"/>
        </w:rPr>
        <w:t>Slietņus</w:t>
      </w:r>
      <w:proofErr w:type="spellEnd"/>
      <w:r w:rsidRPr="00C55F66">
        <w:rPr>
          <w:rFonts w:ascii="Times New Roman" w:hAnsi="Times New Roman" w:cs="Times New Roman"/>
          <w:sz w:val="24"/>
          <w:szCs w:val="24"/>
        </w:rPr>
        <w:t xml:space="preserve"> izvieto tādā nekustamajā īpašumā (zemesgabalā vai būvē), kurā atrodas valsts vai pašvaldības iestāde vai privāta fiziska vai juridiska persona, kura tieši veic saimniecisku darbību. </w:t>
      </w:r>
      <w:proofErr w:type="spellStart"/>
      <w:r w:rsidRPr="00C55F66">
        <w:rPr>
          <w:rFonts w:ascii="Times New Roman" w:hAnsi="Times New Roman" w:cs="Times New Roman"/>
          <w:sz w:val="24"/>
          <w:szCs w:val="24"/>
        </w:rPr>
        <w:t>Slietni</w:t>
      </w:r>
      <w:proofErr w:type="spellEnd"/>
      <w:r w:rsidRPr="00C55F66">
        <w:rPr>
          <w:rFonts w:ascii="Times New Roman" w:hAnsi="Times New Roman" w:cs="Times New Roman"/>
          <w:sz w:val="24"/>
          <w:szCs w:val="24"/>
        </w:rPr>
        <w:t xml:space="preserve"> izvieto ne tālāk kā 2 m no objekta ieejas. Izvietojot slieteni uz ietves, gājēju plūsmai atstāj vismaz 1,5 m platu joslu.</w:t>
      </w:r>
    </w:p>
    <w:p w14:paraId="33126E0F" w14:textId="252B047F" w:rsidR="00DB160A" w:rsidRPr="00DB160A" w:rsidRDefault="00DB160A" w:rsidP="00C55F66">
      <w:pPr>
        <w:pStyle w:val="Pamatteksts"/>
        <w:numPr>
          <w:ilvl w:val="0"/>
          <w:numId w:val="3"/>
        </w:numPr>
        <w:spacing w:before="178"/>
        <w:contextualSpacing/>
        <w:rPr>
          <w:rFonts w:ascii="Times New Roman" w:hAnsi="Times New Roman" w:cs="Times New Roman"/>
          <w:b/>
          <w:sz w:val="24"/>
          <w:szCs w:val="24"/>
        </w:rPr>
      </w:pPr>
      <w:r>
        <w:rPr>
          <w:rFonts w:ascii="Times New Roman" w:hAnsi="Times New Roman" w:cs="Times New Roman"/>
          <w:b/>
          <w:sz w:val="24"/>
          <w:szCs w:val="24"/>
        </w:rPr>
        <w:t>Afišu, plakātu un citu informatīvo materiālu izvietošanas kārtība</w:t>
      </w:r>
    </w:p>
    <w:p w14:paraId="06C099F5" w14:textId="77777777" w:rsidR="00C55F66" w:rsidRPr="00C55F66" w:rsidRDefault="00DB160A" w:rsidP="00E84F9F">
      <w:pPr>
        <w:pStyle w:val="Sarakstarindkopa"/>
        <w:numPr>
          <w:ilvl w:val="1"/>
          <w:numId w:val="3"/>
        </w:numPr>
        <w:jc w:val="both"/>
        <w:rPr>
          <w:rFonts w:ascii="Times New Roman" w:hAnsi="Times New Roman" w:cs="Times New Roman"/>
          <w:color w:val="000000" w:themeColor="text1"/>
          <w:sz w:val="24"/>
          <w:szCs w:val="24"/>
        </w:rPr>
      </w:pPr>
      <w:r w:rsidRPr="00C55F66">
        <w:rPr>
          <w:rFonts w:ascii="Times New Roman" w:hAnsi="Times New Roman" w:cs="Times New Roman"/>
          <w:sz w:val="24"/>
          <w:szCs w:val="24"/>
        </w:rPr>
        <w:t>Afiš</w:t>
      </w:r>
      <w:r w:rsidR="00C55F66">
        <w:rPr>
          <w:rFonts w:ascii="Times New Roman" w:hAnsi="Times New Roman" w:cs="Times New Roman"/>
          <w:sz w:val="24"/>
          <w:szCs w:val="24"/>
        </w:rPr>
        <w:t>u</w:t>
      </w:r>
      <w:r w:rsidRPr="00C55F66">
        <w:rPr>
          <w:rFonts w:ascii="Times New Roman" w:hAnsi="Times New Roman" w:cs="Times New Roman"/>
          <w:sz w:val="24"/>
          <w:szCs w:val="24"/>
        </w:rPr>
        <w:t xml:space="preserve"> un plakāt</w:t>
      </w:r>
      <w:r w:rsidR="00C55F66">
        <w:rPr>
          <w:rFonts w:ascii="Times New Roman" w:hAnsi="Times New Roman" w:cs="Times New Roman"/>
          <w:sz w:val="24"/>
          <w:szCs w:val="24"/>
        </w:rPr>
        <w:t>u izvietošana</w:t>
      </w:r>
      <w:r w:rsidRPr="00C55F66">
        <w:rPr>
          <w:rFonts w:ascii="Times New Roman" w:hAnsi="Times New Roman" w:cs="Times New Roman"/>
          <w:sz w:val="24"/>
          <w:szCs w:val="24"/>
        </w:rPr>
        <w:t xml:space="preserve"> nav jāsaskaņo </w:t>
      </w:r>
      <w:r w:rsidR="000B1C8B" w:rsidRPr="00C55F66">
        <w:rPr>
          <w:rFonts w:ascii="Times New Roman" w:hAnsi="Times New Roman" w:cs="Times New Roman"/>
          <w:sz w:val="24"/>
          <w:szCs w:val="24"/>
        </w:rPr>
        <w:t>Madonas novada p</w:t>
      </w:r>
      <w:r w:rsidRPr="00C55F66">
        <w:rPr>
          <w:rFonts w:ascii="Times New Roman" w:hAnsi="Times New Roman" w:cs="Times New Roman"/>
          <w:sz w:val="24"/>
          <w:szCs w:val="24"/>
        </w:rPr>
        <w:t>ašvaldībā</w:t>
      </w:r>
      <w:r w:rsidR="00C55F66">
        <w:rPr>
          <w:rFonts w:ascii="Times New Roman" w:hAnsi="Times New Roman" w:cs="Times New Roman"/>
          <w:sz w:val="24"/>
          <w:szCs w:val="24"/>
        </w:rPr>
        <w:t>.</w:t>
      </w:r>
    </w:p>
    <w:p w14:paraId="055E5DA4" w14:textId="77777777" w:rsidR="00C55F66" w:rsidRPr="00C55F66" w:rsidRDefault="00DB160A" w:rsidP="00E84F9F">
      <w:pPr>
        <w:pStyle w:val="Sarakstarindkopa"/>
        <w:numPr>
          <w:ilvl w:val="1"/>
          <w:numId w:val="3"/>
        </w:numPr>
        <w:jc w:val="both"/>
        <w:rPr>
          <w:rFonts w:ascii="Times New Roman" w:hAnsi="Times New Roman" w:cs="Times New Roman"/>
          <w:color w:val="000000" w:themeColor="text1"/>
          <w:sz w:val="24"/>
          <w:szCs w:val="24"/>
        </w:rPr>
      </w:pPr>
      <w:r w:rsidRPr="00C55F66">
        <w:rPr>
          <w:rFonts w:ascii="Times New Roman" w:hAnsi="Times New Roman" w:cs="Times New Roman"/>
          <w:sz w:val="24"/>
          <w:szCs w:val="24"/>
        </w:rPr>
        <w:t>Afišu,</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plakātam</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vai</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informatīvam</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materiālām</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jābūt</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izgatavotai</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no</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materiāla,</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kas</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ir</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speciāli</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tam</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paredzēts, kvalitatīvs un ir</w:t>
      </w:r>
      <w:r w:rsidRPr="00C55F66">
        <w:rPr>
          <w:rFonts w:ascii="Times New Roman" w:hAnsi="Times New Roman" w:cs="Times New Roman"/>
          <w:spacing w:val="-1"/>
          <w:sz w:val="24"/>
          <w:szCs w:val="24"/>
        </w:rPr>
        <w:t xml:space="preserve"> </w:t>
      </w:r>
      <w:r w:rsidRPr="00C55F66">
        <w:rPr>
          <w:rFonts w:ascii="Times New Roman" w:hAnsi="Times New Roman" w:cs="Times New Roman"/>
          <w:sz w:val="24"/>
          <w:szCs w:val="24"/>
        </w:rPr>
        <w:t>izturīgs pret mitrumu (lietus, sniegs u.tml.).</w:t>
      </w:r>
    </w:p>
    <w:p w14:paraId="04F792C7" w14:textId="77777777" w:rsidR="00C55F66" w:rsidRPr="00C55F66" w:rsidRDefault="00DB160A" w:rsidP="00E84F9F">
      <w:pPr>
        <w:pStyle w:val="Sarakstarindkopa"/>
        <w:numPr>
          <w:ilvl w:val="1"/>
          <w:numId w:val="3"/>
        </w:numPr>
        <w:jc w:val="both"/>
        <w:rPr>
          <w:rFonts w:ascii="Times New Roman" w:hAnsi="Times New Roman" w:cs="Times New Roman"/>
          <w:color w:val="000000" w:themeColor="text1"/>
          <w:sz w:val="24"/>
          <w:szCs w:val="24"/>
        </w:rPr>
      </w:pPr>
      <w:r w:rsidRPr="00C55F66">
        <w:rPr>
          <w:rFonts w:ascii="Times New Roman" w:hAnsi="Times New Roman" w:cs="Times New Roman"/>
          <w:sz w:val="24"/>
          <w:szCs w:val="24"/>
        </w:rPr>
        <w:t>Vienu un to pašu afišu, plakātu vai informatīvo materiālu reklāmas devējs uz afišu stabiem un stendiem nedrīkst</w:t>
      </w:r>
      <w:r w:rsidRPr="00C55F66">
        <w:rPr>
          <w:rFonts w:ascii="Times New Roman" w:hAnsi="Times New Roman" w:cs="Times New Roman"/>
          <w:spacing w:val="-11"/>
          <w:sz w:val="24"/>
          <w:szCs w:val="24"/>
        </w:rPr>
        <w:t xml:space="preserve"> </w:t>
      </w:r>
      <w:r w:rsidRPr="00C55F66">
        <w:rPr>
          <w:rFonts w:ascii="Times New Roman" w:hAnsi="Times New Roman" w:cs="Times New Roman"/>
          <w:sz w:val="24"/>
          <w:szCs w:val="24"/>
        </w:rPr>
        <w:t>izvietot</w:t>
      </w:r>
      <w:r w:rsidRPr="00C55F66">
        <w:rPr>
          <w:rFonts w:ascii="Times New Roman" w:hAnsi="Times New Roman" w:cs="Times New Roman"/>
          <w:spacing w:val="-10"/>
          <w:sz w:val="24"/>
          <w:szCs w:val="24"/>
        </w:rPr>
        <w:t xml:space="preserve"> </w:t>
      </w:r>
      <w:r w:rsidRPr="00C55F66">
        <w:rPr>
          <w:rFonts w:ascii="Times New Roman" w:hAnsi="Times New Roman" w:cs="Times New Roman"/>
          <w:sz w:val="24"/>
          <w:szCs w:val="24"/>
        </w:rPr>
        <w:t>vairākos</w:t>
      </w:r>
      <w:r w:rsidRPr="00C55F66">
        <w:rPr>
          <w:rFonts w:ascii="Times New Roman" w:hAnsi="Times New Roman" w:cs="Times New Roman"/>
          <w:spacing w:val="-9"/>
          <w:sz w:val="24"/>
          <w:szCs w:val="24"/>
        </w:rPr>
        <w:t xml:space="preserve"> </w:t>
      </w:r>
      <w:r w:rsidRPr="00C55F66">
        <w:rPr>
          <w:rFonts w:ascii="Times New Roman" w:hAnsi="Times New Roman" w:cs="Times New Roman"/>
          <w:sz w:val="24"/>
          <w:szCs w:val="24"/>
        </w:rPr>
        <w:t>eksemplāros.</w:t>
      </w:r>
      <w:bookmarkStart w:id="2" w:name="p11"/>
      <w:bookmarkStart w:id="3" w:name="p-1323772"/>
      <w:bookmarkEnd w:id="2"/>
      <w:bookmarkEnd w:id="3"/>
    </w:p>
    <w:p w14:paraId="3B253DD1" w14:textId="77777777" w:rsidR="00C55F66" w:rsidRPr="00C55F66" w:rsidRDefault="00DB160A" w:rsidP="00E84F9F">
      <w:pPr>
        <w:pStyle w:val="Sarakstarindkopa"/>
        <w:numPr>
          <w:ilvl w:val="1"/>
          <w:numId w:val="3"/>
        </w:numPr>
        <w:jc w:val="both"/>
        <w:rPr>
          <w:rFonts w:ascii="Times New Roman" w:hAnsi="Times New Roman" w:cs="Times New Roman"/>
          <w:color w:val="000000" w:themeColor="text1"/>
          <w:sz w:val="24"/>
          <w:szCs w:val="24"/>
        </w:rPr>
      </w:pPr>
      <w:r w:rsidRPr="00C55F66">
        <w:rPr>
          <w:rFonts w:ascii="Times New Roman" w:hAnsi="Times New Roman" w:cs="Times New Roman"/>
          <w:sz w:val="24"/>
          <w:szCs w:val="24"/>
        </w:rPr>
        <w:t xml:space="preserve">Uz afišu stabiem un stendiem </w:t>
      </w:r>
      <w:r w:rsidRPr="00C55F66">
        <w:rPr>
          <w:rFonts w:ascii="Times New Roman" w:hAnsi="Times New Roman" w:cs="Times New Roman"/>
          <w:w w:val="111"/>
          <w:sz w:val="24"/>
          <w:szCs w:val="24"/>
        </w:rPr>
        <w:t>at</w:t>
      </w:r>
      <w:r w:rsidRPr="00C55F66">
        <w:rPr>
          <w:rFonts w:ascii="Times New Roman" w:hAnsi="Times New Roman" w:cs="Times New Roman"/>
          <w:w w:val="32"/>
          <w:sz w:val="24"/>
          <w:szCs w:val="24"/>
        </w:rPr>
        <w:t>ļ</w:t>
      </w:r>
      <w:r w:rsidRPr="00C55F66">
        <w:rPr>
          <w:rFonts w:ascii="Times New Roman" w:hAnsi="Times New Roman" w:cs="Times New Roman"/>
          <w:w w:val="111"/>
          <w:sz w:val="24"/>
          <w:szCs w:val="24"/>
        </w:rPr>
        <w:t>auts</w:t>
      </w:r>
      <w:r w:rsidRPr="00C55F66">
        <w:rPr>
          <w:rFonts w:ascii="Times New Roman" w:hAnsi="Times New Roman" w:cs="Times New Roman"/>
          <w:w w:val="99"/>
          <w:sz w:val="24"/>
          <w:szCs w:val="24"/>
        </w:rPr>
        <w:t xml:space="preserve"> </w:t>
      </w:r>
      <w:r w:rsidRPr="00C55F66">
        <w:rPr>
          <w:rFonts w:ascii="Times New Roman" w:hAnsi="Times New Roman" w:cs="Times New Roman"/>
          <w:sz w:val="24"/>
          <w:szCs w:val="24"/>
        </w:rPr>
        <w:t>eksponēt tikai afišas, plakātus un informatīvus materiālus par pasākumiem, lekcijām, izstādēm, koncertiem u.tml. ar norādītu pasākuma norises laiku un vietu, kā arī priekšvēlēšanu</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materiālus</w:t>
      </w:r>
      <w:r w:rsidRPr="00C55F66">
        <w:rPr>
          <w:rFonts w:ascii="Times New Roman" w:hAnsi="Times New Roman" w:cs="Times New Roman"/>
          <w:spacing w:val="-9"/>
          <w:sz w:val="24"/>
          <w:szCs w:val="24"/>
        </w:rPr>
        <w:t xml:space="preserve"> </w:t>
      </w:r>
      <w:r w:rsidRPr="00C55F66">
        <w:rPr>
          <w:rFonts w:ascii="Times New Roman" w:hAnsi="Times New Roman" w:cs="Times New Roman"/>
          <w:sz w:val="24"/>
          <w:szCs w:val="24"/>
        </w:rPr>
        <w:t>ne</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lielākus</w:t>
      </w:r>
      <w:r w:rsidRPr="00C55F66">
        <w:rPr>
          <w:rFonts w:ascii="Times New Roman" w:hAnsi="Times New Roman" w:cs="Times New Roman"/>
          <w:spacing w:val="-9"/>
          <w:sz w:val="24"/>
          <w:szCs w:val="24"/>
        </w:rPr>
        <w:t xml:space="preserve"> </w:t>
      </w:r>
      <w:r w:rsidRPr="00C55F66">
        <w:rPr>
          <w:rFonts w:ascii="Times New Roman" w:hAnsi="Times New Roman" w:cs="Times New Roman"/>
          <w:sz w:val="24"/>
          <w:szCs w:val="24"/>
        </w:rPr>
        <w:t>par</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A1</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(0,594</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m</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x</w:t>
      </w:r>
      <w:r w:rsidRPr="00C55F66">
        <w:rPr>
          <w:rFonts w:ascii="Times New Roman" w:hAnsi="Times New Roman" w:cs="Times New Roman"/>
          <w:spacing w:val="-9"/>
          <w:sz w:val="24"/>
          <w:szCs w:val="24"/>
        </w:rPr>
        <w:t xml:space="preserve"> </w:t>
      </w:r>
      <w:r w:rsidRPr="00C55F66">
        <w:rPr>
          <w:rFonts w:ascii="Times New Roman" w:hAnsi="Times New Roman" w:cs="Times New Roman"/>
          <w:sz w:val="24"/>
          <w:szCs w:val="24"/>
        </w:rPr>
        <w:t>0,841</w:t>
      </w:r>
      <w:r w:rsidRPr="00C55F66">
        <w:rPr>
          <w:rFonts w:ascii="Times New Roman" w:hAnsi="Times New Roman" w:cs="Times New Roman"/>
          <w:spacing w:val="-13"/>
          <w:sz w:val="24"/>
          <w:szCs w:val="24"/>
        </w:rPr>
        <w:t xml:space="preserve"> </w:t>
      </w:r>
      <w:r w:rsidRPr="00C55F66">
        <w:rPr>
          <w:rFonts w:ascii="Times New Roman" w:hAnsi="Times New Roman" w:cs="Times New Roman"/>
          <w:sz w:val="24"/>
          <w:szCs w:val="24"/>
        </w:rPr>
        <w:t>m)</w:t>
      </w:r>
      <w:r w:rsidRPr="00C55F66">
        <w:rPr>
          <w:rFonts w:ascii="Times New Roman" w:hAnsi="Times New Roman" w:cs="Times New Roman"/>
          <w:spacing w:val="-12"/>
          <w:sz w:val="24"/>
          <w:szCs w:val="24"/>
        </w:rPr>
        <w:t xml:space="preserve"> </w:t>
      </w:r>
      <w:r w:rsidRPr="00C55F66">
        <w:rPr>
          <w:rFonts w:ascii="Times New Roman" w:hAnsi="Times New Roman" w:cs="Times New Roman"/>
          <w:sz w:val="24"/>
          <w:szCs w:val="24"/>
        </w:rPr>
        <w:t>izmēru</w:t>
      </w:r>
    </w:p>
    <w:p w14:paraId="160AC3E4" w14:textId="77777777" w:rsidR="00C55F66" w:rsidRPr="00C55F66" w:rsidRDefault="001C5F3F" w:rsidP="00E84F9F">
      <w:pPr>
        <w:pStyle w:val="Sarakstarindkopa"/>
        <w:numPr>
          <w:ilvl w:val="1"/>
          <w:numId w:val="3"/>
        </w:numPr>
        <w:jc w:val="both"/>
        <w:rPr>
          <w:rFonts w:ascii="Times New Roman" w:hAnsi="Times New Roman" w:cs="Times New Roman"/>
          <w:color w:val="000000" w:themeColor="text1"/>
          <w:sz w:val="24"/>
          <w:szCs w:val="24"/>
        </w:rPr>
      </w:pPr>
      <w:r w:rsidRPr="00C55F66">
        <w:rPr>
          <w:rFonts w:ascii="Times New Roman" w:hAnsi="Times New Roman" w:cs="Times New Roman"/>
          <w:sz w:val="24"/>
          <w:szCs w:val="24"/>
        </w:rPr>
        <w:t xml:space="preserve">Afišas un plakātus, kuru izmērs nepārsniedz A1 formātu (594 mm x 841 mm), drīkst izvietot pašvaldībai, privātpersonai vai juridiskajai personai piederošās ēkās </w:t>
      </w:r>
      <w:r w:rsidR="00DB160A" w:rsidRPr="00C55F66">
        <w:rPr>
          <w:rFonts w:ascii="Times New Roman" w:hAnsi="Times New Roman" w:cs="Times New Roman"/>
          <w:sz w:val="24"/>
          <w:szCs w:val="24"/>
        </w:rPr>
        <w:t xml:space="preserve">tiem </w:t>
      </w:r>
      <w:r w:rsidRPr="00C55F66">
        <w:rPr>
          <w:rFonts w:ascii="Times New Roman" w:hAnsi="Times New Roman" w:cs="Times New Roman"/>
          <w:sz w:val="24"/>
          <w:szCs w:val="24"/>
        </w:rPr>
        <w:t xml:space="preserve">paredzētajās vietās vai skatlogos, ja tas iepriekš saskaņots ar ēkas īpašnieku vai attiecīgās iestādes vadītāju. </w:t>
      </w:r>
    </w:p>
    <w:p w14:paraId="7C67EB4E" w14:textId="68761B86" w:rsidR="00D72699" w:rsidRPr="00C55F66" w:rsidRDefault="00DB160A" w:rsidP="00E84F9F">
      <w:pPr>
        <w:pStyle w:val="Sarakstarindkopa"/>
        <w:numPr>
          <w:ilvl w:val="1"/>
          <w:numId w:val="3"/>
        </w:numPr>
        <w:jc w:val="both"/>
        <w:rPr>
          <w:rFonts w:ascii="Times New Roman" w:hAnsi="Times New Roman" w:cs="Times New Roman"/>
          <w:color w:val="000000" w:themeColor="text1"/>
          <w:sz w:val="24"/>
          <w:szCs w:val="24"/>
        </w:rPr>
      </w:pPr>
      <w:r w:rsidRPr="00C55F66">
        <w:rPr>
          <w:rFonts w:ascii="Times New Roman" w:hAnsi="Times New Roman" w:cs="Times New Roman"/>
          <w:spacing w:val="-2"/>
          <w:sz w:val="24"/>
          <w:szCs w:val="24"/>
        </w:rPr>
        <w:t>Afišu, plakātu</w:t>
      </w:r>
      <w:r w:rsidRPr="00C55F66">
        <w:rPr>
          <w:rFonts w:ascii="Times New Roman" w:hAnsi="Times New Roman" w:cs="Times New Roman"/>
          <w:spacing w:val="-7"/>
          <w:sz w:val="24"/>
          <w:szCs w:val="24"/>
        </w:rPr>
        <w:t xml:space="preserve"> </w:t>
      </w:r>
      <w:r w:rsidRPr="00C55F66">
        <w:rPr>
          <w:rFonts w:ascii="Times New Roman" w:hAnsi="Times New Roman" w:cs="Times New Roman"/>
          <w:spacing w:val="-2"/>
          <w:sz w:val="24"/>
          <w:szCs w:val="24"/>
        </w:rPr>
        <w:t>un</w:t>
      </w:r>
      <w:r w:rsidRPr="00C55F66">
        <w:rPr>
          <w:rFonts w:ascii="Times New Roman" w:hAnsi="Times New Roman" w:cs="Times New Roman"/>
          <w:spacing w:val="-7"/>
          <w:sz w:val="24"/>
          <w:szCs w:val="24"/>
        </w:rPr>
        <w:t xml:space="preserve"> </w:t>
      </w:r>
      <w:r w:rsidRPr="00C55F66">
        <w:rPr>
          <w:rFonts w:ascii="Times New Roman" w:hAnsi="Times New Roman" w:cs="Times New Roman"/>
          <w:spacing w:val="-2"/>
          <w:sz w:val="24"/>
          <w:szCs w:val="24"/>
        </w:rPr>
        <w:t>informatīvo</w:t>
      </w:r>
      <w:r w:rsidRPr="00C55F66">
        <w:rPr>
          <w:rFonts w:ascii="Times New Roman" w:hAnsi="Times New Roman" w:cs="Times New Roman"/>
          <w:spacing w:val="-7"/>
          <w:sz w:val="24"/>
          <w:szCs w:val="24"/>
        </w:rPr>
        <w:t xml:space="preserve"> </w:t>
      </w:r>
      <w:r w:rsidRPr="00C55F66">
        <w:rPr>
          <w:rFonts w:ascii="Times New Roman" w:hAnsi="Times New Roman" w:cs="Times New Roman"/>
          <w:spacing w:val="-2"/>
          <w:sz w:val="24"/>
          <w:szCs w:val="24"/>
        </w:rPr>
        <w:t>materiālu</w:t>
      </w:r>
      <w:r w:rsidRPr="00C55F66">
        <w:rPr>
          <w:rFonts w:ascii="Times New Roman" w:hAnsi="Times New Roman" w:cs="Times New Roman"/>
          <w:spacing w:val="-7"/>
          <w:sz w:val="24"/>
          <w:szCs w:val="24"/>
        </w:rPr>
        <w:t xml:space="preserve"> </w:t>
      </w:r>
      <w:r w:rsidRPr="00C55F66">
        <w:rPr>
          <w:rFonts w:ascii="Times New Roman" w:hAnsi="Times New Roman" w:cs="Times New Roman"/>
          <w:spacing w:val="-2"/>
          <w:sz w:val="24"/>
          <w:szCs w:val="24"/>
        </w:rPr>
        <w:t>izvietošanas termiņš –</w:t>
      </w:r>
      <w:r w:rsidRPr="00C55F66">
        <w:rPr>
          <w:rFonts w:ascii="Times New Roman" w:hAnsi="Times New Roman" w:cs="Times New Roman"/>
          <w:spacing w:val="-7"/>
          <w:sz w:val="24"/>
          <w:szCs w:val="24"/>
        </w:rPr>
        <w:t xml:space="preserve"> </w:t>
      </w:r>
      <w:r w:rsidRPr="00C55F66">
        <w:rPr>
          <w:rFonts w:ascii="Times New Roman" w:hAnsi="Times New Roman" w:cs="Times New Roman"/>
          <w:spacing w:val="-2"/>
          <w:sz w:val="24"/>
          <w:szCs w:val="24"/>
        </w:rPr>
        <w:t>līdz pasākuma</w:t>
      </w:r>
      <w:r w:rsidRPr="00C55F66">
        <w:rPr>
          <w:rFonts w:ascii="Times New Roman" w:hAnsi="Times New Roman" w:cs="Times New Roman"/>
          <w:spacing w:val="-7"/>
          <w:sz w:val="24"/>
          <w:szCs w:val="24"/>
        </w:rPr>
        <w:t xml:space="preserve"> </w:t>
      </w:r>
      <w:r w:rsidRPr="00C55F66">
        <w:rPr>
          <w:rFonts w:ascii="Times New Roman" w:hAnsi="Times New Roman" w:cs="Times New Roman"/>
          <w:spacing w:val="-2"/>
          <w:sz w:val="24"/>
          <w:szCs w:val="24"/>
        </w:rPr>
        <w:t>beigām, bet ja</w:t>
      </w:r>
      <w:r w:rsidRPr="00C55F66">
        <w:rPr>
          <w:rFonts w:ascii="Times New Roman" w:hAnsi="Times New Roman" w:cs="Times New Roman"/>
          <w:spacing w:val="-7"/>
          <w:sz w:val="24"/>
          <w:szCs w:val="24"/>
        </w:rPr>
        <w:t xml:space="preserve"> </w:t>
      </w:r>
      <w:r w:rsidRPr="00C55F66">
        <w:rPr>
          <w:rFonts w:ascii="Times New Roman" w:hAnsi="Times New Roman" w:cs="Times New Roman"/>
          <w:spacing w:val="-2"/>
          <w:sz w:val="24"/>
          <w:szCs w:val="24"/>
        </w:rPr>
        <w:t xml:space="preserve">nav norādīts </w:t>
      </w:r>
      <w:r w:rsidRPr="00C55F66">
        <w:rPr>
          <w:rFonts w:ascii="Times New Roman" w:hAnsi="Times New Roman" w:cs="Times New Roman"/>
          <w:sz w:val="24"/>
          <w:szCs w:val="24"/>
        </w:rPr>
        <w:t xml:space="preserve">pasākuma datums, tad </w:t>
      </w:r>
      <w:r w:rsidRPr="00C55F66">
        <w:rPr>
          <w:rFonts w:ascii="Times New Roman" w:hAnsi="Times New Roman" w:cs="Times New Roman"/>
          <w:w w:val="108"/>
          <w:sz w:val="24"/>
          <w:szCs w:val="24"/>
        </w:rPr>
        <w:t>at</w:t>
      </w:r>
      <w:r w:rsidRPr="00C55F66">
        <w:rPr>
          <w:rFonts w:ascii="Times New Roman" w:hAnsi="Times New Roman" w:cs="Times New Roman"/>
          <w:w w:val="29"/>
          <w:sz w:val="24"/>
          <w:szCs w:val="24"/>
        </w:rPr>
        <w:t>ļ</w:t>
      </w:r>
      <w:r w:rsidRPr="00C55F66">
        <w:rPr>
          <w:rFonts w:ascii="Times New Roman" w:hAnsi="Times New Roman" w:cs="Times New Roman"/>
          <w:w w:val="108"/>
          <w:sz w:val="24"/>
          <w:szCs w:val="24"/>
        </w:rPr>
        <w:t>autais</w:t>
      </w:r>
      <w:r w:rsidRPr="00C55F66">
        <w:rPr>
          <w:rFonts w:ascii="Times New Roman" w:hAnsi="Times New Roman" w:cs="Times New Roman"/>
          <w:w w:val="99"/>
          <w:sz w:val="24"/>
          <w:szCs w:val="24"/>
        </w:rPr>
        <w:t xml:space="preserve"> </w:t>
      </w:r>
      <w:r w:rsidRPr="00C55F66">
        <w:rPr>
          <w:rFonts w:ascii="Times New Roman" w:hAnsi="Times New Roman" w:cs="Times New Roman"/>
          <w:sz w:val="24"/>
          <w:szCs w:val="24"/>
        </w:rPr>
        <w:t>izvietošanas laiks ir divi mēneši.</w:t>
      </w:r>
    </w:p>
    <w:p w14:paraId="0CF39C87" w14:textId="77777777" w:rsidR="00C55F66" w:rsidRPr="00C55F66" w:rsidRDefault="00C55F66" w:rsidP="00E84F9F">
      <w:pPr>
        <w:pStyle w:val="Sarakstarindkopa"/>
        <w:ind w:left="492"/>
        <w:jc w:val="both"/>
        <w:rPr>
          <w:rFonts w:ascii="Times New Roman" w:hAnsi="Times New Roman" w:cs="Times New Roman"/>
          <w:color w:val="000000" w:themeColor="text1"/>
          <w:sz w:val="24"/>
          <w:szCs w:val="24"/>
        </w:rPr>
      </w:pPr>
    </w:p>
    <w:p w14:paraId="07398A71" w14:textId="74B8E27A" w:rsidR="00326C90" w:rsidRPr="00895A57" w:rsidRDefault="00E22B1E" w:rsidP="00895A57">
      <w:pPr>
        <w:pStyle w:val="Sarakstarindkopa"/>
        <w:numPr>
          <w:ilvl w:val="0"/>
          <w:numId w:val="3"/>
        </w:numPr>
        <w:jc w:val="both"/>
        <w:rPr>
          <w:rFonts w:ascii="Times New Roman" w:hAnsi="Times New Roman" w:cs="Times New Roman"/>
          <w:b/>
          <w:bCs/>
          <w:color w:val="000000" w:themeColor="text1"/>
          <w:sz w:val="24"/>
          <w:szCs w:val="24"/>
        </w:rPr>
      </w:pPr>
      <w:r w:rsidRPr="00326C90">
        <w:rPr>
          <w:rFonts w:ascii="Times New Roman" w:hAnsi="Times New Roman" w:cs="Times New Roman"/>
          <w:b/>
          <w:bCs/>
          <w:color w:val="000000" w:themeColor="text1"/>
          <w:sz w:val="24"/>
          <w:szCs w:val="24"/>
        </w:rPr>
        <w:t xml:space="preserve">Izvietojot </w:t>
      </w:r>
      <w:r w:rsidRPr="002A38A4">
        <w:rPr>
          <w:rFonts w:ascii="Times New Roman" w:hAnsi="Times New Roman" w:cs="Times New Roman"/>
          <w:b/>
          <w:bCs/>
          <w:color w:val="000000" w:themeColor="text1"/>
          <w:sz w:val="24"/>
          <w:szCs w:val="24"/>
        </w:rPr>
        <w:t xml:space="preserve">reklāmu </w:t>
      </w:r>
      <w:r w:rsidRPr="000B1C8B">
        <w:rPr>
          <w:rFonts w:ascii="Times New Roman" w:hAnsi="Times New Roman" w:cs="Times New Roman"/>
          <w:b/>
          <w:bCs/>
          <w:color w:val="000000" w:themeColor="text1"/>
          <w:sz w:val="24"/>
          <w:szCs w:val="24"/>
        </w:rPr>
        <w:t>bez piesaistes zemei</w:t>
      </w:r>
      <w:r w:rsidR="001B165A">
        <w:rPr>
          <w:rFonts w:ascii="Times New Roman" w:hAnsi="Times New Roman" w:cs="Times New Roman"/>
          <w:b/>
          <w:bCs/>
          <w:color w:val="000000" w:themeColor="text1"/>
          <w:sz w:val="24"/>
          <w:szCs w:val="24"/>
        </w:rPr>
        <w:t>:</w:t>
      </w:r>
    </w:p>
    <w:p w14:paraId="1263517B" w14:textId="573E4D19" w:rsidR="00326C90" w:rsidRPr="00C55F66" w:rsidRDefault="00E84F9F" w:rsidP="00E84F9F">
      <w:pPr>
        <w:pStyle w:val="Sarakstarindkopa"/>
        <w:numPr>
          <w:ilvl w:val="1"/>
          <w:numId w:val="3"/>
        </w:numPr>
        <w:jc w:val="both"/>
        <w:rPr>
          <w:rFonts w:ascii="Times New Roman" w:hAnsi="Times New Roman" w:cs="Times New Roman"/>
          <w:sz w:val="24"/>
          <w:szCs w:val="24"/>
        </w:rPr>
      </w:pPr>
      <w:r>
        <w:rPr>
          <w:rFonts w:ascii="Times New Roman" w:hAnsi="Times New Roman" w:cs="Times New Roman"/>
          <w:sz w:val="24"/>
          <w:szCs w:val="24"/>
        </w:rPr>
        <w:t>r</w:t>
      </w:r>
      <w:r w:rsidR="00326C90" w:rsidRPr="00C55F66">
        <w:rPr>
          <w:rFonts w:ascii="Times New Roman" w:hAnsi="Times New Roman" w:cs="Times New Roman"/>
          <w:sz w:val="24"/>
          <w:szCs w:val="24"/>
        </w:rPr>
        <w:t xml:space="preserve">eklāmu atļauts izvietot </w:t>
      </w:r>
      <w:r>
        <w:rPr>
          <w:rFonts w:ascii="Times New Roman" w:hAnsi="Times New Roman" w:cs="Times New Roman"/>
          <w:sz w:val="24"/>
          <w:szCs w:val="24"/>
        </w:rPr>
        <w:t xml:space="preserve">tikai </w:t>
      </w:r>
      <w:r w:rsidR="00326C90" w:rsidRPr="00C55F66">
        <w:rPr>
          <w:rFonts w:ascii="Times New Roman" w:hAnsi="Times New Roman" w:cs="Times New Roman"/>
          <w:sz w:val="24"/>
          <w:szCs w:val="24"/>
        </w:rPr>
        <w:t>uz sakoptas un ekspluatācijā pieņemtas ēkas fasādes (fasādei nav bojāts krāsojums (samelnējis, plankumains vai pilnīgi zudis), nav atsegts ārējo konstrukciju pamatmateriāls, nav plaisas, izdrupumi vai apdares materiālu atslāņojumi)</w:t>
      </w:r>
      <w:r w:rsidR="00326C90" w:rsidRPr="00C55F66">
        <w:rPr>
          <w:rFonts w:ascii="Times New Roman" w:hAnsi="Times New Roman" w:cs="Times New Roman"/>
          <w:sz w:val="24"/>
          <w:szCs w:val="24"/>
          <w:shd w:val="clear" w:color="auto" w:fill="FFFFFF"/>
        </w:rPr>
        <w:t>.</w:t>
      </w:r>
    </w:p>
    <w:p w14:paraId="5F02442A" w14:textId="169A1DA0" w:rsidR="00E22B1E" w:rsidRPr="00C55F66" w:rsidRDefault="007150BE" w:rsidP="00E84F9F">
      <w:pPr>
        <w:pStyle w:val="Sarakstarindkopa"/>
        <w:numPr>
          <w:ilvl w:val="1"/>
          <w:numId w:val="3"/>
        </w:numPr>
        <w:jc w:val="both"/>
        <w:rPr>
          <w:rFonts w:ascii="Times New Roman" w:hAnsi="Times New Roman" w:cs="Times New Roman"/>
          <w:sz w:val="24"/>
          <w:szCs w:val="24"/>
        </w:rPr>
      </w:pPr>
      <w:r w:rsidRPr="00C55F66">
        <w:rPr>
          <w:rFonts w:ascii="Times New Roman" w:hAnsi="Times New Roman" w:cs="Times New Roman"/>
          <w:sz w:val="24"/>
          <w:szCs w:val="24"/>
        </w:rPr>
        <w:t xml:space="preserve"> </w:t>
      </w:r>
      <w:r w:rsidR="00E22B1E" w:rsidRPr="00C55F66">
        <w:rPr>
          <w:rFonts w:ascii="Times New Roman" w:hAnsi="Times New Roman" w:cs="Times New Roman"/>
          <w:sz w:val="24"/>
          <w:szCs w:val="24"/>
        </w:rPr>
        <w:t>reklāma nedrīkst daļēji vai pilnībā aizsegt ēkas arhitektoniskās detaļas</w:t>
      </w:r>
      <w:r w:rsidR="00962C04" w:rsidRPr="00C55F66">
        <w:rPr>
          <w:rFonts w:ascii="Times New Roman" w:hAnsi="Times New Roman" w:cs="Times New Roman"/>
          <w:sz w:val="24"/>
          <w:szCs w:val="24"/>
        </w:rPr>
        <w:t xml:space="preserve"> (logus, dzegas, fasādes dekorus u. c.)</w:t>
      </w:r>
      <w:r w:rsidR="00E22B1E" w:rsidRPr="00C55F66">
        <w:rPr>
          <w:rFonts w:ascii="Times New Roman" w:hAnsi="Times New Roman" w:cs="Times New Roman"/>
          <w:sz w:val="24"/>
          <w:szCs w:val="24"/>
        </w:rPr>
        <w:t>;</w:t>
      </w:r>
    </w:p>
    <w:p w14:paraId="316F4836" w14:textId="25C4B4C3" w:rsidR="00962C04" w:rsidRPr="00C55F66" w:rsidRDefault="00384076" w:rsidP="00E84F9F">
      <w:pPr>
        <w:pStyle w:val="Sarakstarindkopa"/>
        <w:numPr>
          <w:ilvl w:val="1"/>
          <w:numId w:val="3"/>
        </w:numPr>
        <w:jc w:val="both"/>
        <w:rPr>
          <w:rFonts w:ascii="Times New Roman" w:hAnsi="Times New Roman" w:cs="Times New Roman"/>
          <w:sz w:val="24"/>
          <w:szCs w:val="24"/>
        </w:rPr>
      </w:pPr>
      <w:r w:rsidRPr="00C55F66">
        <w:rPr>
          <w:rFonts w:ascii="Times New Roman" w:hAnsi="Times New Roman" w:cs="Times New Roman"/>
          <w:sz w:val="24"/>
          <w:szCs w:val="24"/>
        </w:rPr>
        <w:t>a</w:t>
      </w:r>
      <w:r w:rsidR="00962C04" w:rsidRPr="00C55F66">
        <w:rPr>
          <w:rFonts w:ascii="Times New Roman" w:hAnsi="Times New Roman" w:cs="Times New Roman"/>
          <w:sz w:val="24"/>
          <w:szCs w:val="24"/>
        </w:rPr>
        <w:t>izliegts izvietot reklāmu un reklāmas objektus uz erkeriem, balkoniem, lodžijām</w:t>
      </w:r>
      <w:r w:rsidRPr="00C55F66">
        <w:rPr>
          <w:rFonts w:ascii="Times New Roman" w:hAnsi="Times New Roman" w:cs="Times New Roman"/>
          <w:sz w:val="24"/>
          <w:szCs w:val="24"/>
        </w:rPr>
        <w:t>;</w:t>
      </w:r>
    </w:p>
    <w:p w14:paraId="4BE869F3" w14:textId="55E306AF" w:rsidR="00E22B1E" w:rsidRPr="00C55F66" w:rsidRDefault="00E22B1E" w:rsidP="00E84F9F">
      <w:pPr>
        <w:pStyle w:val="Sarakstarindkopa"/>
        <w:numPr>
          <w:ilvl w:val="1"/>
          <w:numId w:val="3"/>
        </w:numPr>
        <w:jc w:val="both"/>
        <w:rPr>
          <w:rFonts w:ascii="Times New Roman" w:hAnsi="Times New Roman" w:cs="Times New Roman"/>
          <w:sz w:val="24"/>
          <w:szCs w:val="24"/>
        </w:rPr>
      </w:pPr>
      <w:r w:rsidRPr="00C55F66">
        <w:rPr>
          <w:rFonts w:ascii="Times New Roman" w:hAnsi="Times New Roman" w:cs="Times New Roman"/>
          <w:sz w:val="24"/>
          <w:szCs w:val="24"/>
        </w:rPr>
        <w:t xml:space="preserve">reklāmas stiprinājuma veids nedrīkst </w:t>
      </w:r>
      <w:r w:rsidR="00384076" w:rsidRPr="00C55F66">
        <w:rPr>
          <w:rFonts w:ascii="Times New Roman" w:hAnsi="Times New Roman" w:cs="Times New Roman"/>
          <w:sz w:val="24"/>
          <w:szCs w:val="24"/>
        </w:rPr>
        <w:t>būt pilnībā redzam</w:t>
      </w:r>
      <w:r w:rsidR="002A38A4" w:rsidRPr="00C55F66">
        <w:rPr>
          <w:rFonts w:ascii="Times New Roman" w:hAnsi="Times New Roman" w:cs="Times New Roman"/>
          <w:sz w:val="24"/>
          <w:szCs w:val="24"/>
        </w:rPr>
        <w:t>s</w:t>
      </w:r>
      <w:r w:rsidR="00384076" w:rsidRPr="00C55F66">
        <w:rPr>
          <w:rFonts w:ascii="Times New Roman" w:hAnsi="Times New Roman" w:cs="Times New Roman"/>
          <w:sz w:val="24"/>
          <w:szCs w:val="24"/>
        </w:rPr>
        <w:t xml:space="preserve"> un </w:t>
      </w:r>
      <w:r w:rsidRPr="00C55F66">
        <w:rPr>
          <w:rFonts w:ascii="Times New Roman" w:hAnsi="Times New Roman" w:cs="Times New Roman"/>
          <w:sz w:val="24"/>
          <w:szCs w:val="24"/>
        </w:rPr>
        <w:t>bojāt ēkas nesošās konstrukcijas, reklāma nedrīkst sniegties pāri fasādes laukumam</w:t>
      </w:r>
      <w:r w:rsidR="00B83419" w:rsidRPr="00C55F66">
        <w:rPr>
          <w:rFonts w:ascii="Times New Roman" w:hAnsi="Times New Roman" w:cs="Times New Roman"/>
          <w:sz w:val="24"/>
          <w:szCs w:val="24"/>
        </w:rPr>
        <w:t>;</w:t>
      </w:r>
    </w:p>
    <w:p w14:paraId="4E973785" w14:textId="77777777" w:rsidR="004D54A9" w:rsidRPr="00C55F66" w:rsidRDefault="00B83419" w:rsidP="00E84F9F">
      <w:pPr>
        <w:pStyle w:val="Sarakstarindkopa"/>
        <w:numPr>
          <w:ilvl w:val="1"/>
          <w:numId w:val="3"/>
        </w:numPr>
        <w:jc w:val="both"/>
        <w:rPr>
          <w:rFonts w:ascii="Times New Roman" w:hAnsi="Times New Roman" w:cs="Times New Roman"/>
          <w:sz w:val="24"/>
          <w:szCs w:val="24"/>
        </w:rPr>
      </w:pPr>
      <w:r w:rsidRPr="00C55F66">
        <w:rPr>
          <w:rFonts w:ascii="Times New Roman" w:hAnsi="Times New Roman" w:cs="Times New Roman"/>
          <w:sz w:val="24"/>
          <w:szCs w:val="24"/>
        </w:rPr>
        <w:t>reklāmas un reklāmas objekta elektropiegādes kabeļi nedrīkst būt redzami (manāmi) uz ēkas fasādes</w:t>
      </w:r>
    </w:p>
    <w:p w14:paraId="334DB3A4" w14:textId="21E6C8B9" w:rsidR="004D54A9" w:rsidRDefault="004D54A9" w:rsidP="00E84F9F">
      <w:pPr>
        <w:pStyle w:val="Sarakstarindkopa"/>
        <w:numPr>
          <w:ilvl w:val="1"/>
          <w:numId w:val="3"/>
        </w:numPr>
        <w:jc w:val="both"/>
        <w:rPr>
          <w:rFonts w:ascii="Times New Roman" w:hAnsi="Times New Roman" w:cs="Times New Roman"/>
          <w:sz w:val="24"/>
          <w:szCs w:val="24"/>
        </w:rPr>
      </w:pPr>
      <w:r w:rsidRPr="00C55F66">
        <w:rPr>
          <w:rFonts w:ascii="Times New Roman" w:hAnsi="Times New Roman" w:cs="Times New Roman"/>
          <w:sz w:val="24"/>
          <w:szCs w:val="24"/>
        </w:rPr>
        <w:t>reklāmas vai objekta izgaismošanai jābūt saderīgai ar fasādes izgaismojumu;</w:t>
      </w:r>
    </w:p>
    <w:p w14:paraId="36005277" w14:textId="77777777" w:rsidR="00895A57" w:rsidRPr="00895A57" w:rsidRDefault="00895A57" w:rsidP="00895A57">
      <w:pPr>
        <w:pStyle w:val="Sarakstarindkopa"/>
        <w:ind w:left="502"/>
        <w:jc w:val="both"/>
        <w:rPr>
          <w:rFonts w:ascii="Times New Roman" w:hAnsi="Times New Roman" w:cs="Times New Roman"/>
          <w:sz w:val="24"/>
          <w:szCs w:val="24"/>
        </w:rPr>
      </w:pPr>
    </w:p>
    <w:p w14:paraId="76894CCC" w14:textId="77777777" w:rsidR="00064DB5" w:rsidRPr="00064DB5" w:rsidRDefault="00E22B1E" w:rsidP="00064DB5">
      <w:pPr>
        <w:pStyle w:val="Sarakstarindkopa"/>
        <w:numPr>
          <w:ilvl w:val="0"/>
          <w:numId w:val="3"/>
        </w:numPr>
        <w:jc w:val="both"/>
        <w:rPr>
          <w:rFonts w:ascii="Times New Roman" w:hAnsi="Times New Roman" w:cs="Times New Roman"/>
          <w:b/>
          <w:bCs/>
          <w:color w:val="000000" w:themeColor="text1"/>
        </w:rPr>
      </w:pPr>
      <w:r w:rsidRPr="00B11200">
        <w:rPr>
          <w:rFonts w:ascii="Times New Roman" w:hAnsi="Times New Roman" w:cs="Times New Roman"/>
          <w:b/>
          <w:bCs/>
          <w:color w:val="000000" w:themeColor="text1"/>
          <w:sz w:val="24"/>
          <w:szCs w:val="24"/>
        </w:rPr>
        <w:t>Izvietojot reklāmu ar piesaisti zemei</w:t>
      </w:r>
      <w:r w:rsidR="00B83419" w:rsidRPr="00B11200">
        <w:rPr>
          <w:rFonts w:ascii="Times New Roman" w:hAnsi="Times New Roman" w:cs="Times New Roman"/>
          <w:b/>
          <w:bCs/>
          <w:color w:val="000000" w:themeColor="text1"/>
          <w:sz w:val="24"/>
          <w:szCs w:val="24"/>
        </w:rPr>
        <w:t>:</w:t>
      </w:r>
    </w:p>
    <w:p w14:paraId="1528D9F9" w14:textId="77777777" w:rsidR="00064DB5" w:rsidRPr="00064DB5" w:rsidRDefault="00E22B1E" w:rsidP="00064DB5">
      <w:pPr>
        <w:pStyle w:val="Sarakstarindkopa"/>
        <w:numPr>
          <w:ilvl w:val="1"/>
          <w:numId w:val="3"/>
        </w:numPr>
        <w:jc w:val="both"/>
        <w:rPr>
          <w:rFonts w:ascii="Times New Roman" w:hAnsi="Times New Roman" w:cs="Times New Roman"/>
          <w:b/>
          <w:bCs/>
          <w:color w:val="000000" w:themeColor="text1"/>
        </w:rPr>
      </w:pPr>
      <w:r w:rsidRPr="00064DB5">
        <w:rPr>
          <w:rFonts w:ascii="Times New Roman" w:hAnsi="Times New Roman" w:cs="Times New Roman"/>
          <w:sz w:val="24"/>
          <w:szCs w:val="24"/>
        </w:rPr>
        <w:t>reklāmas elektroapgāde jāparedz pazemes kabeļos</w:t>
      </w:r>
      <w:r w:rsidR="00B83419" w:rsidRPr="00064DB5">
        <w:rPr>
          <w:rFonts w:ascii="Times New Roman" w:hAnsi="Times New Roman" w:cs="Times New Roman"/>
          <w:sz w:val="24"/>
          <w:szCs w:val="24"/>
        </w:rPr>
        <w:t>;</w:t>
      </w:r>
    </w:p>
    <w:p w14:paraId="3AB1BA30" w14:textId="77777777" w:rsidR="00064DB5" w:rsidRPr="00064DB5" w:rsidRDefault="00E84F9F" w:rsidP="00064DB5">
      <w:pPr>
        <w:pStyle w:val="Sarakstarindkopa"/>
        <w:numPr>
          <w:ilvl w:val="1"/>
          <w:numId w:val="3"/>
        </w:numPr>
        <w:jc w:val="both"/>
        <w:rPr>
          <w:rFonts w:ascii="Times New Roman" w:hAnsi="Times New Roman" w:cs="Times New Roman"/>
          <w:b/>
          <w:bCs/>
          <w:color w:val="000000" w:themeColor="text1"/>
        </w:rPr>
      </w:pPr>
      <w:r w:rsidRPr="00064DB5">
        <w:rPr>
          <w:rFonts w:ascii="Times New Roman" w:hAnsi="Times New Roman" w:cs="Times New Roman"/>
          <w:color w:val="000000" w:themeColor="text1"/>
          <w:sz w:val="24"/>
          <w:szCs w:val="24"/>
        </w:rPr>
        <w:t>i</w:t>
      </w:r>
      <w:r w:rsidR="00B83419" w:rsidRPr="00064DB5">
        <w:rPr>
          <w:rFonts w:ascii="Times New Roman" w:hAnsi="Times New Roman" w:cs="Times New Roman"/>
          <w:color w:val="000000" w:themeColor="text1"/>
          <w:sz w:val="24"/>
          <w:szCs w:val="24"/>
        </w:rPr>
        <w:t>zvietojot reklāmas objektu ar piesaisti zemei, ja tas nepieciešams (tiek veikti rakšanas darbi dziļāk kā 30 cm), jāsaņem rakstiski saskaņojumi no inženiertīklu turētājiem, kā arī no VAS “Latvijas Valsts ceļi”. Pēc būvvaldes pieprasījuma papildus jāiesniedz aktuāls topogrāfiskais plāns ar esošajām inženierkomunikācijām</w:t>
      </w:r>
      <w:r w:rsidR="0024784F" w:rsidRPr="00064DB5">
        <w:rPr>
          <w:rFonts w:ascii="Times New Roman" w:hAnsi="Times New Roman" w:cs="Times New Roman"/>
          <w:color w:val="000000" w:themeColor="text1"/>
          <w:sz w:val="24"/>
          <w:szCs w:val="24"/>
        </w:rPr>
        <w:t>;</w:t>
      </w:r>
    </w:p>
    <w:p w14:paraId="196C1054" w14:textId="77777777" w:rsidR="00064DB5" w:rsidRPr="00064DB5" w:rsidRDefault="00E84F9F" w:rsidP="00064DB5">
      <w:pPr>
        <w:pStyle w:val="Sarakstarindkopa"/>
        <w:numPr>
          <w:ilvl w:val="1"/>
          <w:numId w:val="3"/>
        </w:numPr>
        <w:jc w:val="both"/>
        <w:rPr>
          <w:rFonts w:ascii="Times New Roman" w:hAnsi="Times New Roman" w:cs="Times New Roman"/>
          <w:b/>
          <w:bCs/>
          <w:color w:val="000000" w:themeColor="text1"/>
        </w:rPr>
      </w:pPr>
      <w:r w:rsidRPr="00064DB5">
        <w:rPr>
          <w:rFonts w:ascii="Times New Roman" w:hAnsi="Times New Roman" w:cs="Times New Roman"/>
          <w:color w:val="000000" w:themeColor="text1"/>
          <w:sz w:val="24"/>
          <w:szCs w:val="24"/>
        </w:rPr>
        <w:t>j</w:t>
      </w:r>
      <w:r w:rsidR="00E22B1E" w:rsidRPr="00064DB5">
        <w:rPr>
          <w:rFonts w:ascii="Times New Roman" w:hAnsi="Times New Roman" w:cs="Times New Roman"/>
          <w:color w:val="000000" w:themeColor="text1"/>
          <w:sz w:val="24"/>
          <w:szCs w:val="24"/>
        </w:rPr>
        <w:t>a, izvietojot reklāmu ar piesaisti zemei, radušās domstarpības par to izvietojuma atbilstību saskaņotajam projektam, reklāmas devējam vai būvvaldei ir tiesības pieprasīt uzmērījumu dabā, ko veic mērnieks (zemes kadastrālajā uzmērīšanā sertificēta persona)</w:t>
      </w:r>
      <w:r w:rsidR="0024784F" w:rsidRPr="00064DB5">
        <w:rPr>
          <w:rFonts w:ascii="Times New Roman" w:hAnsi="Times New Roman" w:cs="Times New Roman"/>
          <w:color w:val="000000" w:themeColor="text1"/>
          <w:sz w:val="24"/>
          <w:szCs w:val="24"/>
        </w:rPr>
        <w:t>;</w:t>
      </w:r>
    </w:p>
    <w:p w14:paraId="630E7977" w14:textId="11E415A4" w:rsidR="00064DB5" w:rsidRPr="004D665D" w:rsidRDefault="0024784F" w:rsidP="00064DB5">
      <w:pPr>
        <w:pStyle w:val="Sarakstarindkopa"/>
        <w:numPr>
          <w:ilvl w:val="1"/>
          <w:numId w:val="3"/>
        </w:numPr>
        <w:jc w:val="both"/>
        <w:rPr>
          <w:rFonts w:ascii="Times New Roman" w:hAnsi="Times New Roman" w:cs="Times New Roman"/>
          <w:b/>
          <w:bCs/>
          <w:color w:val="000000" w:themeColor="text1"/>
        </w:rPr>
      </w:pPr>
      <w:r w:rsidRPr="00064DB5">
        <w:rPr>
          <w:rFonts w:ascii="Times New Roman" w:hAnsi="Times New Roman" w:cs="Times New Roman"/>
          <w:color w:val="000000" w:themeColor="text1"/>
          <w:sz w:val="24"/>
          <w:szCs w:val="24"/>
        </w:rPr>
        <w:t>reklāmas objektiem bez pamatiem, aizliegts izmantot redzamus atsvarus, pamatnes balstus un atsaites;</w:t>
      </w:r>
    </w:p>
    <w:p w14:paraId="117ECDFE" w14:textId="77777777" w:rsidR="00703622" w:rsidRPr="00703622" w:rsidRDefault="00703622" w:rsidP="00703622">
      <w:pPr>
        <w:pStyle w:val="Sarakstarindkopa"/>
        <w:numPr>
          <w:ilvl w:val="0"/>
          <w:numId w:val="3"/>
        </w:numPr>
        <w:jc w:val="both"/>
        <w:rPr>
          <w:rFonts w:ascii="Times New Roman" w:hAnsi="Times New Roman" w:cs="Times New Roman"/>
          <w:b/>
          <w:bCs/>
          <w:color w:val="000000" w:themeColor="text1"/>
          <w:sz w:val="24"/>
          <w:szCs w:val="24"/>
        </w:rPr>
      </w:pPr>
      <w:r w:rsidRPr="00703622">
        <w:rPr>
          <w:rFonts w:ascii="Times New Roman" w:hAnsi="Times New Roman" w:cs="Times New Roman"/>
          <w:b/>
          <w:bCs/>
          <w:color w:val="000000" w:themeColor="text1"/>
          <w:sz w:val="24"/>
          <w:szCs w:val="24"/>
        </w:rPr>
        <w:lastRenderedPageBreak/>
        <w:t>Izvietojot reklāmu uz žoga:</w:t>
      </w:r>
    </w:p>
    <w:p w14:paraId="1E5DDD3C" w14:textId="2EFF46D2" w:rsidR="00BC0538" w:rsidRDefault="00E84F9F" w:rsidP="00E84F9F">
      <w:pPr>
        <w:pStyle w:val="Sarakstarindkopa"/>
        <w:numPr>
          <w:ilvl w:val="1"/>
          <w:numId w:val="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FB4101">
        <w:rPr>
          <w:rFonts w:ascii="Times New Roman" w:hAnsi="Times New Roman" w:cs="Times New Roman"/>
          <w:color w:val="000000" w:themeColor="text1"/>
          <w:sz w:val="24"/>
          <w:szCs w:val="24"/>
        </w:rPr>
        <w:t>eklāmu atļauts izvietot tikai rūpniec</w:t>
      </w:r>
      <w:r>
        <w:rPr>
          <w:rFonts w:ascii="Times New Roman" w:hAnsi="Times New Roman" w:cs="Times New Roman"/>
          <w:color w:val="000000" w:themeColor="text1"/>
          <w:sz w:val="24"/>
          <w:szCs w:val="24"/>
        </w:rPr>
        <w:t>iskās</w:t>
      </w:r>
      <w:r w:rsidR="00FB4101">
        <w:rPr>
          <w:rFonts w:ascii="Times New Roman" w:hAnsi="Times New Roman" w:cs="Times New Roman"/>
          <w:color w:val="000000" w:themeColor="text1"/>
          <w:sz w:val="24"/>
          <w:szCs w:val="24"/>
        </w:rPr>
        <w:t xml:space="preserve"> apbūves teritorijā</w:t>
      </w:r>
    </w:p>
    <w:p w14:paraId="5EF213C5" w14:textId="4DF65A9F" w:rsidR="00E84F9F" w:rsidRDefault="00E84F9F" w:rsidP="00E84F9F">
      <w:pPr>
        <w:pStyle w:val="Sarakstarindkopa"/>
        <w:numPr>
          <w:ilvl w:val="1"/>
          <w:numId w:val="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reklāmai jāiekļaujas žoga posmu </w:t>
      </w:r>
      <w:proofErr w:type="spellStart"/>
      <w:r>
        <w:rPr>
          <w:rFonts w:ascii="Times New Roman" w:hAnsi="Times New Roman" w:cs="Times New Roman"/>
          <w:color w:val="000000" w:themeColor="text1"/>
          <w:sz w:val="24"/>
          <w:szCs w:val="24"/>
        </w:rPr>
        <w:t>kompozicionālaj</w:t>
      </w:r>
      <w:r w:rsidR="00895A57">
        <w:rPr>
          <w:rFonts w:ascii="Times New Roman" w:hAnsi="Times New Roman" w:cs="Times New Roman"/>
          <w:color w:val="000000" w:themeColor="text1"/>
          <w:sz w:val="24"/>
          <w:szCs w:val="24"/>
        </w:rPr>
        <w:t>ā</w:t>
      </w:r>
      <w:proofErr w:type="spellEnd"/>
      <w:r>
        <w:rPr>
          <w:rFonts w:ascii="Times New Roman" w:hAnsi="Times New Roman" w:cs="Times New Roman"/>
          <w:color w:val="000000" w:themeColor="text1"/>
          <w:sz w:val="24"/>
          <w:szCs w:val="24"/>
        </w:rPr>
        <w:t xml:space="preserve"> sadalījumā</w:t>
      </w:r>
    </w:p>
    <w:p w14:paraId="42FB8E2B" w14:textId="1EEBE6D3" w:rsidR="00E84F9F" w:rsidRPr="00E84F9F" w:rsidRDefault="00E84F9F" w:rsidP="00E84F9F">
      <w:pPr>
        <w:pStyle w:val="Sarakstarindkopa"/>
        <w:numPr>
          <w:ilvl w:val="1"/>
          <w:numId w:val="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E84F9F">
        <w:rPr>
          <w:rFonts w:ascii="Times New Roman" w:hAnsi="Times New Roman" w:cs="Times New Roman"/>
          <w:color w:val="000000" w:themeColor="text1"/>
          <w:sz w:val="24"/>
          <w:szCs w:val="24"/>
        </w:rPr>
        <w:t xml:space="preserve">eklāmu </w:t>
      </w:r>
      <w:r>
        <w:rPr>
          <w:rFonts w:ascii="Times New Roman" w:hAnsi="Times New Roman" w:cs="Times New Roman"/>
          <w:color w:val="000000" w:themeColor="text1"/>
          <w:sz w:val="24"/>
          <w:szCs w:val="24"/>
        </w:rPr>
        <w:t xml:space="preserve"> nav </w:t>
      </w:r>
      <w:r w:rsidRPr="00E84F9F">
        <w:rPr>
          <w:rFonts w:ascii="Times New Roman" w:hAnsi="Times New Roman" w:cs="Times New Roman"/>
          <w:color w:val="000000" w:themeColor="text1"/>
          <w:sz w:val="24"/>
          <w:szCs w:val="24"/>
        </w:rPr>
        <w:t>atļauts izvirzīt virs žoga augstuma.</w:t>
      </w:r>
    </w:p>
    <w:p w14:paraId="040B1E28" w14:textId="77777777" w:rsidR="00794160" w:rsidRPr="00794160" w:rsidRDefault="00794160" w:rsidP="00794160">
      <w:pPr>
        <w:pStyle w:val="Sarakstarindkopa"/>
        <w:ind w:left="502"/>
        <w:jc w:val="both"/>
        <w:rPr>
          <w:rFonts w:ascii="Times New Roman" w:hAnsi="Times New Roman" w:cs="Times New Roman"/>
          <w:color w:val="000000" w:themeColor="text1"/>
          <w:sz w:val="24"/>
          <w:szCs w:val="24"/>
        </w:rPr>
      </w:pPr>
    </w:p>
    <w:p w14:paraId="10ECCD7E" w14:textId="78EEC680" w:rsidR="00794160" w:rsidRPr="006B4813" w:rsidRDefault="00794160" w:rsidP="006B4813">
      <w:pPr>
        <w:pStyle w:val="Sarakstarindkopa"/>
        <w:numPr>
          <w:ilvl w:val="0"/>
          <w:numId w:val="3"/>
        </w:numPr>
        <w:jc w:val="both"/>
        <w:rPr>
          <w:rFonts w:ascii="Times New Roman" w:hAnsi="Times New Roman" w:cs="Times New Roman"/>
          <w:b/>
          <w:bCs/>
          <w:color w:val="000000" w:themeColor="text1"/>
          <w:sz w:val="24"/>
          <w:szCs w:val="24"/>
        </w:rPr>
      </w:pPr>
      <w:r w:rsidRPr="006B4813">
        <w:rPr>
          <w:rFonts w:ascii="Times New Roman" w:hAnsi="Times New Roman" w:cs="Times New Roman"/>
          <w:b/>
          <w:bCs/>
          <w:sz w:val="24"/>
          <w:szCs w:val="24"/>
        </w:rPr>
        <w:t>Digitālās reklāmas izvietošanas nosacījumi</w:t>
      </w:r>
    </w:p>
    <w:p w14:paraId="2E45E1A7" w14:textId="1D398A6C" w:rsidR="00794160" w:rsidRPr="00E84F9F" w:rsidRDefault="00E84F9F" w:rsidP="006B4813">
      <w:pPr>
        <w:pStyle w:val="Sarakstarindkopa"/>
        <w:numPr>
          <w:ilvl w:val="1"/>
          <w:numId w:val="3"/>
        </w:numPr>
        <w:jc w:val="both"/>
        <w:rPr>
          <w:rFonts w:ascii="Times New Roman" w:hAnsi="Times New Roman" w:cs="Times New Roman"/>
          <w:sz w:val="24"/>
          <w:szCs w:val="24"/>
        </w:rPr>
      </w:pPr>
      <w:r w:rsidRPr="00E84F9F">
        <w:rPr>
          <w:rFonts w:ascii="Times New Roman" w:hAnsi="Times New Roman" w:cs="Times New Roman"/>
          <w:sz w:val="24"/>
          <w:szCs w:val="24"/>
        </w:rPr>
        <w:t>i</w:t>
      </w:r>
      <w:r w:rsidR="00794160" w:rsidRPr="00E84F9F">
        <w:rPr>
          <w:rFonts w:ascii="Times New Roman" w:hAnsi="Times New Roman" w:cs="Times New Roman"/>
          <w:sz w:val="24"/>
          <w:szCs w:val="24"/>
        </w:rPr>
        <w:t>zvietojot digitālo ekrānu, tā izvietojuma leņķi un izmērus iekļauj pilsētvidē un tās arhitektūrā.</w:t>
      </w:r>
    </w:p>
    <w:p w14:paraId="4959ACB7" w14:textId="24D0C2CB" w:rsidR="003C3799" w:rsidRPr="00E84F9F" w:rsidRDefault="00E84F9F" w:rsidP="006B4813">
      <w:pPr>
        <w:pStyle w:val="Sarakstarindkopa"/>
        <w:numPr>
          <w:ilvl w:val="1"/>
          <w:numId w:val="3"/>
        </w:numPr>
        <w:jc w:val="both"/>
        <w:rPr>
          <w:rFonts w:ascii="Times New Roman" w:hAnsi="Times New Roman" w:cs="Times New Roman"/>
          <w:sz w:val="24"/>
          <w:szCs w:val="24"/>
        </w:rPr>
      </w:pPr>
      <w:r w:rsidRPr="00E84F9F">
        <w:rPr>
          <w:rFonts w:ascii="Times New Roman" w:hAnsi="Times New Roman" w:cs="Times New Roman"/>
          <w:sz w:val="24"/>
          <w:szCs w:val="24"/>
        </w:rPr>
        <w:t>d</w:t>
      </w:r>
      <w:r w:rsidR="00794160" w:rsidRPr="00E84F9F">
        <w:rPr>
          <w:rFonts w:ascii="Times New Roman" w:hAnsi="Times New Roman" w:cs="Times New Roman"/>
          <w:sz w:val="24"/>
          <w:szCs w:val="24"/>
        </w:rPr>
        <w:t>igitālos ekrānus nodrošina ar gaismas sensora vadības sistēmu, kura digitālā ekrāna darbības laikā automātiski pielāgo tā spilgtuma intensitāti ārējās vides gaismas apstākļiem vai nepieciešamības gadījumā samazina tā spilgtuma intensitāti</w:t>
      </w:r>
    </w:p>
    <w:p w14:paraId="37ED359B" w14:textId="2ADCD36F" w:rsidR="00794160" w:rsidRPr="00E84F9F" w:rsidRDefault="00E84F9F" w:rsidP="006B4813">
      <w:pPr>
        <w:pStyle w:val="Sarakstarindkopa"/>
        <w:numPr>
          <w:ilvl w:val="1"/>
          <w:numId w:val="3"/>
        </w:numPr>
        <w:jc w:val="both"/>
        <w:rPr>
          <w:rFonts w:ascii="Times New Roman" w:hAnsi="Times New Roman" w:cs="Times New Roman"/>
          <w:sz w:val="24"/>
          <w:szCs w:val="24"/>
        </w:rPr>
      </w:pPr>
      <w:r w:rsidRPr="00E84F9F">
        <w:rPr>
          <w:rFonts w:ascii="Times New Roman" w:hAnsi="Times New Roman" w:cs="Times New Roman"/>
          <w:sz w:val="24"/>
          <w:szCs w:val="24"/>
        </w:rPr>
        <w:t>d</w:t>
      </w:r>
      <w:r w:rsidR="00794160" w:rsidRPr="00E84F9F">
        <w:rPr>
          <w:rFonts w:ascii="Times New Roman" w:hAnsi="Times New Roman" w:cs="Times New Roman"/>
          <w:sz w:val="24"/>
          <w:szCs w:val="24"/>
        </w:rPr>
        <w:t xml:space="preserve">igitālajās reklāmās aizliegts izmantot strauji mainīgus, pēkšņus un intensīvus gaismas efektus kā arī ar </w:t>
      </w:r>
      <w:proofErr w:type="spellStart"/>
      <w:r w:rsidR="00794160" w:rsidRPr="00E84F9F">
        <w:rPr>
          <w:rFonts w:ascii="Times New Roman" w:hAnsi="Times New Roman" w:cs="Times New Roman"/>
          <w:sz w:val="24"/>
          <w:szCs w:val="24"/>
        </w:rPr>
        <w:t>bākuguņu</w:t>
      </w:r>
      <w:proofErr w:type="spellEnd"/>
      <w:r w:rsidR="00794160" w:rsidRPr="00E84F9F">
        <w:rPr>
          <w:rFonts w:ascii="Times New Roman" w:hAnsi="Times New Roman" w:cs="Times New Roman"/>
          <w:sz w:val="24"/>
          <w:szCs w:val="24"/>
        </w:rPr>
        <w:t xml:space="preserve"> veida efektu</w:t>
      </w:r>
    </w:p>
    <w:p w14:paraId="0D732ABD" w14:textId="5A25F70F" w:rsidR="00703622" w:rsidRPr="00E84F9F" w:rsidRDefault="00E84F9F" w:rsidP="006B4813">
      <w:pPr>
        <w:pStyle w:val="Sarakstarindkopa"/>
        <w:numPr>
          <w:ilvl w:val="1"/>
          <w:numId w:val="3"/>
        </w:numPr>
        <w:jc w:val="both"/>
        <w:rPr>
          <w:rFonts w:ascii="Times New Roman" w:hAnsi="Times New Roman" w:cs="Times New Roman"/>
          <w:sz w:val="24"/>
          <w:szCs w:val="24"/>
        </w:rPr>
      </w:pPr>
      <w:r w:rsidRPr="00E84F9F">
        <w:rPr>
          <w:rFonts w:ascii="Times New Roman" w:hAnsi="Times New Roman" w:cs="Times New Roman"/>
          <w:sz w:val="24"/>
          <w:szCs w:val="24"/>
        </w:rPr>
        <w:t xml:space="preserve">aizliegts </w:t>
      </w:r>
      <w:r w:rsidR="00794160" w:rsidRPr="00E84F9F">
        <w:rPr>
          <w:rFonts w:ascii="Times New Roman" w:hAnsi="Times New Roman" w:cs="Times New Roman"/>
          <w:sz w:val="24"/>
          <w:szCs w:val="24"/>
        </w:rPr>
        <w:t>izmantot reklāmu vai objektu ar skaņas efektiem laikā no 23:00–7:00, izņemot audio virtuālo asistentu;</w:t>
      </w:r>
    </w:p>
    <w:p w14:paraId="0B8A2676" w14:textId="0D08F3B8" w:rsidR="00406B1D" w:rsidRPr="00E84F9F" w:rsidRDefault="00406B1D" w:rsidP="006B4813">
      <w:pPr>
        <w:pStyle w:val="Virsraksts1"/>
        <w:numPr>
          <w:ilvl w:val="0"/>
          <w:numId w:val="3"/>
        </w:numPr>
        <w:jc w:val="left"/>
      </w:pPr>
      <w:r w:rsidRPr="00E84F9F">
        <w:t>Priekšvēlēšanu aģitācijas materiālu izvietošana</w:t>
      </w:r>
    </w:p>
    <w:p w14:paraId="4BAF9731" w14:textId="77777777" w:rsidR="00E84F9F" w:rsidRPr="00E84F9F" w:rsidRDefault="00406B1D" w:rsidP="006B4813">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E84F9F">
        <w:rPr>
          <w:rFonts w:ascii="Times New Roman" w:hAnsi="Times New Roman" w:cs="Times New Roman"/>
          <w:color w:val="000000" w:themeColor="text1"/>
          <w:sz w:val="24"/>
          <w:szCs w:val="24"/>
          <w:shd w:val="clear" w:color="auto" w:fill="FFFFFF"/>
        </w:rPr>
        <w:t>Priekšvēlēšanu aģitācijas materiālu izvietošanai piemērojami šo noteikumu noteiktie reklāmas izvietošanas pamatprincipi, atļaujas reklāmas izvietošanai saņemšanas kārtības noteikumi, ekspluatācijas un demontāžas kārtības noteikumi.</w:t>
      </w:r>
    </w:p>
    <w:p w14:paraId="6268C3C6" w14:textId="3F6CCADF" w:rsidR="00406B1D" w:rsidRPr="00E84F9F" w:rsidRDefault="00406B1D" w:rsidP="006B4813">
      <w:pPr>
        <w:pStyle w:val="Sarakstarindkopa"/>
        <w:numPr>
          <w:ilvl w:val="1"/>
          <w:numId w:val="3"/>
        </w:numPr>
        <w:spacing w:after="0" w:line="240" w:lineRule="auto"/>
        <w:jc w:val="both"/>
        <w:rPr>
          <w:rFonts w:ascii="Times New Roman" w:hAnsi="Times New Roman" w:cs="Times New Roman"/>
          <w:color w:val="000000" w:themeColor="text1"/>
          <w:sz w:val="24"/>
          <w:szCs w:val="24"/>
        </w:rPr>
      </w:pPr>
      <w:r w:rsidRPr="00E84F9F">
        <w:rPr>
          <w:rFonts w:ascii="Times New Roman" w:hAnsi="Times New Roman" w:cs="Times New Roman"/>
          <w:color w:val="000000" w:themeColor="text1"/>
          <w:sz w:val="24"/>
          <w:szCs w:val="24"/>
        </w:rPr>
        <w:t>Aizliegts izvietot priekšvēlēšanu aģitācijas materiālus pašvaldības kapsētās.</w:t>
      </w:r>
    </w:p>
    <w:p w14:paraId="794BF5AA" w14:textId="77777777" w:rsidR="00516DBC" w:rsidRPr="00516DBC" w:rsidRDefault="00516DBC" w:rsidP="00516DBC">
      <w:pPr>
        <w:jc w:val="both"/>
        <w:rPr>
          <w:rFonts w:ascii="Times New Roman" w:hAnsi="Times New Roman" w:cs="Times New Roman"/>
          <w:color w:val="000000" w:themeColor="text1"/>
          <w:sz w:val="24"/>
          <w:szCs w:val="24"/>
        </w:rPr>
      </w:pPr>
    </w:p>
    <w:p w14:paraId="2BE76CAE" w14:textId="2A4805E6" w:rsidR="007F75C8" w:rsidRPr="001C5F3F" w:rsidRDefault="007F75C8" w:rsidP="00E22B1E">
      <w:pPr>
        <w:pStyle w:val="Sarakstarindkopa"/>
        <w:numPr>
          <w:ilvl w:val="0"/>
          <w:numId w:val="3"/>
        </w:numPr>
        <w:jc w:val="both"/>
        <w:rPr>
          <w:rFonts w:ascii="Times New Roman" w:hAnsi="Times New Roman" w:cs="Times New Roman"/>
          <w:b/>
          <w:bCs/>
          <w:color w:val="000000" w:themeColor="text1"/>
          <w:sz w:val="24"/>
          <w:szCs w:val="24"/>
        </w:rPr>
      </w:pPr>
      <w:r w:rsidRPr="001C5F3F">
        <w:rPr>
          <w:rFonts w:ascii="Times New Roman" w:hAnsi="Times New Roman" w:cs="Times New Roman"/>
          <w:b/>
          <w:bCs/>
          <w:color w:val="000000" w:themeColor="text1"/>
          <w:sz w:val="24"/>
          <w:szCs w:val="24"/>
        </w:rPr>
        <w:t>Aizliegts:</w:t>
      </w:r>
    </w:p>
    <w:p w14:paraId="1C35A149" w14:textId="653F2312" w:rsidR="00703622" w:rsidRPr="006B4813" w:rsidRDefault="00703622" w:rsidP="007F75C8">
      <w:pPr>
        <w:pStyle w:val="Sarakstarindkopa"/>
        <w:numPr>
          <w:ilvl w:val="1"/>
          <w:numId w:val="3"/>
        </w:numPr>
        <w:jc w:val="both"/>
        <w:rPr>
          <w:rFonts w:ascii="Times New Roman" w:hAnsi="Times New Roman" w:cs="Times New Roman"/>
          <w:sz w:val="24"/>
          <w:szCs w:val="24"/>
        </w:rPr>
      </w:pPr>
      <w:r w:rsidRPr="006B4813">
        <w:rPr>
          <w:rFonts w:ascii="Times New Roman" w:hAnsi="Times New Roman" w:cs="Times New Roman"/>
          <w:sz w:val="24"/>
          <w:szCs w:val="24"/>
        </w:rPr>
        <w:t>patvaļīgi izvietot reklāmu vai objektu vai mainīt tā grafisko dizainu, kā arī novietot inženiertīklu ekspluatācijas aizsargjoslās objektus bez to turētāja vai īpašnieka atļaujas;</w:t>
      </w:r>
    </w:p>
    <w:p w14:paraId="032FFD51" w14:textId="377B3AD0" w:rsidR="00C07027" w:rsidRPr="006B4813" w:rsidRDefault="00A77139" w:rsidP="00AA504F">
      <w:pPr>
        <w:pStyle w:val="Sarakstarindkopa"/>
        <w:numPr>
          <w:ilvl w:val="1"/>
          <w:numId w:val="3"/>
        </w:numPr>
        <w:jc w:val="both"/>
        <w:rPr>
          <w:rFonts w:ascii="Times New Roman" w:hAnsi="Times New Roman" w:cs="Times New Roman"/>
          <w:sz w:val="24"/>
          <w:szCs w:val="24"/>
        </w:rPr>
      </w:pPr>
      <w:r w:rsidRPr="006B4813">
        <w:rPr>
          <w:rFonts w:ascii="Times New Roman" w:hAnsi="Times New Roman" w:cs="Times New Roman"/>
          <w:sz w:val="24"/>
          <w:szCs w:val="24"/>
        </w:rPr>
        <w:t xml:space="preserve">izvietot reklāmu </w:t>
      </w:r>
      <w:r w:rsidR="007F75C8" w:rsidRPr="006B4813">
        <w:rPr>
          <w:rFonts w:ascii="Times New Roman" w:hAnsi="Times New Roman" w:cs="Times New Roman"/>
          <w:sz w:val="24"/>
          <w:szCs w:val="24"/>
        </w:rPr>
        <w:t>uz tiltiem</w:t>
      </w:r>
      <w:r w:rsidR="00B86ED3">
        <w:rPr>
          <w:rFonts w:ascii="Times New Roman" w:hAnsi="Times New Roman" w:cs="Times New Roman"/>
          <w:sz w:val="24"/>
          <w:szCs w:val="24"/>
        </w:rPr>
        <w:t xml:space="preserve"> un </w:t>
      </w:r>
      <w:r w:rsidR="00C01F18" w:rsidRPr="006B4813">
        <w:rPr>
          <w:rFonts w:ascii="Times New Roman" w:hAnsi="Times New Roman" w:cs="Times New Roman"/>
          <w:sz w:val="24"/>
          <w:szCs w:val="24"/>
        </w:rPr>
        <w:t>rotācijas apļ</w:t>
      </w:r>
      <w:r w:rsidR="00EA482B">
        <w:rPr>
          <w:rFonts w:ascii="Times New Roman" w:hAnsi="Times New Roman" w:cs="Times New Roman"/>
          <w:sz w:val="24"/>
          <w:szCs w:val="24"/>
        </w:rPr>
        <w:t>u drošības saliņās</w:t>
      </w:r>
      <w:r w:rsidR="00AA504F">
        <w:rPr>
          <w:rFonts w:ascii="Times New Roman" w:hAnsi="Times New Roman" w:cs="Times New Roman"/>
          <w:sz w:val="24"/>
          <w:szCs w:val="24"/>
        </w:rPr>
        <w:t>;</w:t>
      </w:r>
    </w:p>
    <w:p w14:paraId="6E994FD1" w14:textId="7B995A91" w:rsidR="00C01F18" w:rsidRPr="006B4813" w:rsidRDefault="00C01F18" w:rsidP="00C01F18">
      <w:pPr>
        <w:pStyle w:val="Sarakstarindkopa"/>
        <w:numPr>
          <w:ilvl w:val="1"/>
          <w:numId w:val="3"/>
        </w:numPr>
        <w:jc w:val="both"/>
        <w:rPr>
          <w:rFonts w:ascii="Times New Roman" w:hAnsi="Times New Roman" w:cs="Times New Roman"/>
          <w:sz w:val="24"/>
          <w:szCs w:val="24"/>
        </w:rPr>
      </w:pPr>
      <w:r w:rsidRPr="006B4813">
        <w:rPr>
          <w:rFonts w:ascii="Times New Roman" w:hAnsi="Times New Roman" w:cs="Times New Roman"/>
          <w:sz w:val="24"/>
          <w:szCs w:val="24"/>
        </w:rPr>
        <w:t>stiprināt reklāmu vai objektu nostieptās konstrukcijās virs ielām, laukumiem, skvēriem, autoceļiem;</w:t>
      </w:r>
    </w:p>
    <w:p w14:paraId="06ADE938" w14:textId="599F4C37" w:rsidR="00A77139" w:rsidRPr="006B4813" w:rsidRDefault="00C01F18" w:rsidP="00A77139">
      <w:pPr>
        <w:pStyle w:val="Sarakstarindkopa"/>
        <w:numPr>
          <w:ilvl w:val="1"/>
          <w:numId w:val="3"/>
        </w:numPr>
        <w:jc w:val="both"/>
        <w:rPr>
          <w:rFonts w:ascii="Times New Roman" w:hAnsi="Times New Roman" w:cs="Times New Roman"/>
          <w:sz w:val="24"/>
          <w:szCs w:val="24"/>
        </w:rPr>
      </w:pPr>
      <w:r w:rsidRPr="006B4813">
        <w:rPr>
          <w:rFonts w:ascii="Times New Roman" w:hAnsi="Times New Roman" w:cs="Times New Roman"/>
          <w:sz w:val="24"/>
          <w:szCs w:val="24"/>
        </w:rPr>
        <w:t>reklāmu vai objektu izvietot parkos, laukumos un skvēros, un stiprināt pie kokiem</w:t>
      </w:r>
      <w:r w:rsidR="006B4813" w:rsidRPr="006B4813">
        <w:rPr>
          <w:rFonts w:ascii="Times New Roman" w:hAnsi="Times New Roman" w:cs="Times New Roman"/>
          <w:sz w:val="24"/>
          <w:szCs w:val="24"/>
        </w:rPr>
        <w:t>;</w:t>
      </w:r>
    </w:p>
    <w:p w14:paraId="7418A498" w14:textId="52875ACC" w:rsidR="001C5F3F" w:rsidRPr="006B4813" w:rsidRDefault="00A77139" w:rsidP="001C5F3F">
      <w:pPr>
        <w:pStyle w:val="Sarakstarindkopa"/>
        <w:numPr>
          <w:ilvl w:val="1"/>
          <w:numId w:val="3"/>
        </w:numPr>
        <w:jc w:val="both"/>
        <w:rPr>
          <w:rFonts w:ascii="Times New Roman" w:hAnsi="Times New Roman" w:cs="Times New Roman"/>
          <w:sz w:val="24"/>
          <w:szCs w:val="24"/>
        </w:rPr>
      </w:pPr>
      <w:r w:rsidRPr="006B4813">
        <w:rPr>
          <w:rFonts w:ascii="Times New Roman" w:hAnsi="Times New Roman" w:cs="Times New Roman"/>
          <w:sz w:val="24"/>
          <w:szCs w:val="24"/>
        </w:rPr>
        <w:t>izvietot reklāmu</w:t>
      </w:r>
      <w:r w:rsidR="00B86ED3">
        <w:rPr>
          <w:rFonts w:ascii="Times New Roman" w:hAnsi="Times New Roman" w:cs="Times New Roman"/>
          <w:sz w:val="24"/>
          <w:szCs w:val="24"/>
        </w:rPr>
        <w:t xml:space="preserve"> </w:t>
      </w:r>
      <w:r w:rsidR="00A673AB" w:rsidRPr="006B4813">
        <w:rPr>
          <w:rFonts w:ascii="Times New Roman" w:hAnsi="Times New Roman" w:cs="Times New Roman"/>
          <w:sz w:val="24"/>
          <w:szCs w:val="24"/>
        </w:rPr>
        <w:t xml:space="preserve">uz jaunbūvēm, apgaismošanas stabiem, elektrības sadales kastēm, transformatoriem un citiem inženiertehnisko komunikāciju būvju elementiem, ceļu satiksmes organizācijas tehniskajiem līdzekļiem un informatīvajām norādēm, pilsētas labiekārtojuma elementiem, sabiedrisko transporta līdzekļu pieturās, </w:t>
      </w:r>
      <w:r w:rsidR="009671BE" w:rsidRPr="006B4813">
        <w:rPr>
          <w:rFonts w:ascii="Times New Roman" w:hAnsi="Times New Roman" w:cs="Times New Roman"/>
          <w:sz w:val="24"/>
          <w:szCs w:val="24"/>
        </w:rPr>
        <w:t>uz patvaļīgi uzbūvētām būvēm</w:t>
      </w:r>
    </w:p>
    <w:p w14:paraId="3D29A2B0" w14:textId="4796C024" w:rsidR="00C76F56" w:rsidRPr="006B4813" w:rsidRDefault="00C76F56" w:rsidP="00C76F56">
      <w:pPr>
        <w:pStyle w:val="Sarakstarindkopa"/>
        <w:numPr>
          <w:ilvl w:val="1"/>
          <w:numId w:val="3"/>
        </w:numPr>
        <w:jc w:val="both"/>
        <w:rPr>
          <w:rFonts w:ascii="Times New Roman" w:hAnsi="Times New Roman" w:cs="Times New Roman"/>
          <w:sz w:val="24"/>
          <w:szCs w:val="24"/>
        </w:rPr>
      </w:pPr>
      <w:r w:rsidRPr="006B4813">
        <w:rPr>
          <w:rFonts w:ascii="Times New Roman" w:hAnsi="Times New Roman" w:cs="Times New Roman"/>
          <w:sz w:val="24"/>
          <w:szCs w:val="24"/>
        </w:rPr>
        <w:t>eksponēt mehāniski vai korozijas bojātu, saplaisājušu, nolobījušos, notraipītu, nodilušu, izbalējušu, krāsojuma detaļu vai izgaismojuma defektus saturošu reklāmu vai objektu;</w:t>
      </w:r>
    </w:p>
    <w:p w14:paraId="0BB8A4BD" w14:textId="1A358558" w:rsidR="00CD1D9F" w:rsidRPr="006B4813" w:rsidRDefault="00B828E8" w:rsidP="007F75C8">
      <w:pPr>
        <w:pStyle w:val="Sarakstarindkopa"/>
        <w:numPr>
          <w:ilvl w:val="1"/>
          <w:numId w:val="3"/>
        </w:numPr>
        <w:jc w:val="both"/>
        <w:rPr>
          <w:rFonts w:ascii="Times New Roman" w:hAnsi="Times New Roman" w:cs="Times New Roman"/>
          <w:sz w:val="24"/>
          <w:szCs w:val="24"/>
        </w:rPr>
      </w:pPr>
      <w:r w:rsidRPr="006B4813">
        <w:rPr>
          <w:rFonts w:ascii="Times New Roman" w:hAnsi="Times New Roman" w:cs="Times New Roman"/>
          <w:sz w:val="24"/>
          <w:szCs w:val="24"/>
        </w:rPr>
        <w:t xml:space="preserve"> </w:t>
      </w:r>
      <w:r w:rsidR="007F75C8" w:rsidRPr="006B4813">
        <w:rPr>
          <w:rFonts w:ascii="Times New Roman" w:hAnsi="Times New Roman" w:cs="Times New Roman"/>
          <w:iCs/>
          <w:sz w:val="24"/>
          <w:szCs w:val="24"/>
          <w:shd w:val="clear" w:color="auto" w:fill="FFFFFF"/>
        </w:rPr>
        <w:t xml:space="preserve">saldināto dzērienu (izņemot sulu un nektāru), enerģijas dzērienu un čipsu (kraukšķīgu, plānās šķēlēs ceptu kartupeļu) reklāmu </w:t>
      </w:r>
      <w:r w:rsidR="00456295" w:rsidRPr="006B4813">
        <w:rPr>
          <w:rFonts w:ascii="Times New Roman" w:hAnsi="Times New Roman" w:cs="Times New Roman"/>
          <w:sz w:val="24"/>
          <w:szCs w:val="24"/>
        </w:rPr>
        <w:t xml:space="preserve">tuvāk par </w:t>
      </w:r>
      <w:r w:rsidR="00FA4FEB" w:rsidRPr="006B4813">
        <w:rPr>
          <w:rFonts w:ascii="Times New Roman" w:hAnsi="Times New Roman" w:cs="Times New Roman"/>
          <w:sz w:val="24"/>
          <w:szCs w:val="24"/>
        </w:rPr>
        <w:t>50</w:t>
      </w:r>
      <w:r w:rsidR="00456295" w:rsidRPr="006B4813">
        <w:rPr>
          <w:rFonts w:ascii="Times New Roman" w:hAnsi="Times New Roman" w:cs="Times New Roman"/>
          <w:sz w:val="24"/>
          <w:szCs w:val="24"/>
        </w:rPr>
        <w:t> m no izglītības, veselības un kultūras iestāžu zemes vienību robežām</w:t>
      </w:r>
      <w:r w:rsidR="00CD1D9F" w:rsidRPr="006B4813">
        <w:rPr>
          <w:rFonts w:ascii="Times New Roman" w:hAnsi="Times New Roman" w:cs="Times New Roman"/>
          <w:iCs/>
          <w:sz w:val="24"/>
          <w:szCs w:val="24"/>
          <w:shd w:val="clear" w:color="auto" w:fill="FFFFFF"/>
        </w:rPr>
        <w:t>;</w:t>
      </w:r>
    </w:p>
    <w:p w14:paraId="740CC443" w14:textId="522D361E" w:rsidR="00E22B1E" w:rsidRPr="006B4813" w:rsidRDefault="006B4813" w:rsidP="007F75C8">
      <w:pPr>
        <w:pStyle w:val="Sarakstarindkopa"/>
        <w:numPr>
          <w:ilvl w:val="1"/>
          <w:numId w:val="3"/>
        </w:numPr>
        <w:jc w:val="both"/>
        <w:rPr>
          <w:rFonts w:ascii="Times New Roman" w:hAnsi="Times New Roman" w:cs="Times New Roman"/>
          <w:sz w:val="24"/>
          <w:szCs w:val="24"/>
        </w:rPr>
      </w:pPr>
      <w:r>
        <w:rPr>
          <w:rFonts w:ascii="Times New Roman" w:hAnsi="Times New Roman" w:cs="Times New Roman"/>
          <w:iCs/>
          <w:sz w:val="24"/>
          <w:szCs w:val="24"/>
          <w:shd w:val="clear" w:color="auto" w:fill="FFFFFF"/>
        </w:rPr>
        <w:t>t</w:t>
      </w:r>
      <w:r w:rsidR="00BB7C05" w:rsidRPr="006B4813">
        <w:rPr>
          <w:rFonts w:ascii="Times New Roman" w:hAnsi="Times New Roman" w:cs="Times New Roman"/>
          <w:iCs/>
          <w:sz w:val="24"/>
          <w:szCs w:val="24"/>
          <w:shd w:val="clear" w:color="auto" w:fill="FFFFFF"/>
        </w:rPr>
        <w:t xml:space="preserve">abakas, elektroniskās cigaretes, </w:t>
      </w:r>
      <w:r w:rsidR="00CD1D9F" w:rsidRPr="006B4813">
        <w:rPr>
          <w:rFonts w:ascii="Times New Roman" w:hAnsi="Times New Roman" w:cs="Times New Roman"/>
          <w:iCs/>
          <w:sz w:val="24"/>
          <w:szCs w:val="24"/>
          <w:shd w:val="clear" w:color="auto" w:fill="FFFFFF"/>
        </w:rPr>
        <w:t xml:space="preserve">alkoholisko dzērienu, t.sk., alus, reklāmas izvietošana tuvāk par 50 metriem no izglītības, kultūras, ārstniecības </w:t>
      </w:r>
      <w:r w:rsidR="00FA4FEB" w:rsidRPr="006B4813">
        <w:rPr>
          <w:rFonts w:ascii="Times New Roman" w:hAnsi="Times New Roman" w:cs="Times New Roman"/>
          <w:iCs/>
          <w:sz w:val="24"/>
          <w:szCs w:val="24"/>
          <w:shd w:val="clear" w:color="auto" w:fill="FFFFFF"/>
        </w:rPr>
        <w:t xml:space="preserve">iestāžu </w:t>
      </w:r>
      <w:r w:rsidR="00FA4FEB" w:rsidRPr="006B4813">
        <w:rPr>
          <w:rFonts w:ascii="Times New Roman" w:hAnsi="Times New Roman" w:cs="Times New Roman"/>
          <w:sz w:val="24"/>
          <w:szCs w:val="24"/>
        </w:rPr>
        <w:t>zemes vienību robežām</w:t>
      </w:r>
      <w:r w:rsidR="00CD1D9F" w:rsidRPr="006B4813">
        <w:rPr>
          <w:rFonts w:ascii="Times New Roman" w:hAnsi="Times New Roman" w:cs="Times New Roman"/>
          <w:iCs/>
          <w:sz w:val="24"/>
          <w:szCs w:val="24"/>
          <w:shd w:val="clear" w:color="auto" w:fill="FFFFFF"/>
        </w:rPr>
        <w:t xml:space="preserve">, neatkarīgi no šo </w:t>
      </w:r>
      <w:r w:rsidR="00D915AE" w:rsidRPr="006B4813">
        <w:rPr>
          <w:rFonts w:ascii="Times New Roman" w:hAnsi="Times New Roman" w:cs="Times New Roman"/>
          <w:iCs/>
          <w:sz w:val="24"/>
          <w:szCs w:val="24"/>
          <w:shd w:val="clear" w:color="auto" w:fill="FFFFFF"/>
        </w:rPr>
        <w:t>iestāžu</w:t>
      </w:r>
      <w:r w:rsidR="00CD1D9F" w:rsidRPr="006B4813">
        <w:rPr>
          <w:rFonts w:ascii="Times New Roman" w:hAnsi="Times New Roman" w:cs="Times New Roman"/>
          <w:iCs/>
          <w:sz w:val="24"/>
          <w:szCs w:val="24"/>
          <w:shd w:val="clear" w:color="auto" w:fill="FFFFFF"/>
        </w:rPr>
        <w:t xml:space="preserve"> piederības</w:t>
      </w:r>
      <w:r w:rsidR="00056974" w:rsidRPr="006B4813">
        <w:rPr>
          <w:rFonts w:ascii="Times New Roman" w:hAnsi="Times New Roman" w:cs="Times New Roman"/>
          <w:iCs/>
          <w:sz w:val="24"/>
          <w:szCs w:val="24"/>
          <w:shd w:val="clear" w:color="auto" w:fill="FFFFFF"/>
        </w:rPr>
        <w:t>, kā arī tuvāk par 50 metriem no dzelzceļa pasažieru stacijām, pieturvietām un autoostām</w:t>
      </w:r>
      <w:r w:rsidR="00DB4840" w:rsidRPr="006B4813">
        <w:rPr>
          <w:rFonts w:ascii="Times New Roman" w:hAnsi="Times New Roman" w:cs="Times New Roman"/>
          <w:iCs/>
          <w:sz w:val="24"/>
          <w:szCs w:val="24"/>
          <w:shd w:val="clear" w:color="auto" w:fill="FFFFFF"/>
        </w:rPr>
        <w:t>;</w:t>
      </w:r>
    </w:p>
    <w:p w14:paraId="3BF61FEC" w14:textId="2E8ADF18" w:rsidR="00CD1D9F" w:rsidRDefault="00034EF8" w:rsidP="001C5F3F">
      <w:pPr>
        <w:pStyle w:val="Sarakstarindkopa"/>
        <w:numPr>
          <w:ilvl w:val="1"/>
          <w:numId w:val="3"/>
        </w:numPr>
        <w:jc w:val="both"/>
        <w:rPr>
          <w:rFonts w:ascii="Times New Roman" w:hAnsi="Times New Roman" w:cs="Times New Roman"/>
          <w:iCs/>
          <w:sz w:val="24"/>
          <w:szCs w:val="24"/>
          <w:shd w:val="clear" w:color="auto" w:fill="FFFFFF"/>
        </w:rPr>
      </w:pPr>
      <w:r w:rsidRPr="006B4813">
        <w:rPr>
          <w:rFonts w:ascii="Times New Roman" w:hAnsi="Times New Roman" w:cs="Times New Roman"/>
          <w:iCs/>
          <w:sz w:val="24"/>
          <w:szCs w:val="24"/>
          <w:shd w:val="clear" w:color="auto" w:fill="FFFFFF"/>
        </w:rPr>
        <w:t>p</w:t>
      </w:r>
      <w:r w:rsidR="00CD1D9F" w:rsidRPr="006B4813">
        <w:rPr>
          <w:rFonts w:ascii="Times New Roman" w:hAnsi="Times New Roman" w:cs="Times New Roman"/>
          <w:iCs/>
          <w:sz w:val="24"/>
          <w:szCs w:val="24"/>
          <w:shd w:val="clear" w:color="auto" w:fill="FFFFFF"/>
        </w:rPr>
        <w:t>ie baznīcu, mācību iestāžu, valsts un pašvaldības iestāžu ēkām un to teritorijās, ieskaitot teritorijai pieguļošās ietves, izņemot tikai ar šiem objektiem saistītas reklāmas izvietošan</w:t>
      </w:r>
      <w:r w:rsidRPr="006B4813">
        <w:rPr>
          <w:rFonts w:ascii="Times New Roman" w:hAnsi="Times New Roman" w:cs="Times New Roman"/>
          <w:iCs/>
          <w:sz w:val="24"/>
          <w:szCs w:val="24"/>
          <w:shd w:val="clear" w:color="auto" w:fill="FFFFFF"/>
        </w:rPr>
        <w:t>u</w:t>
      </w:r>
      <w:r w:rsidR="004C77F2" w:rsidRPr="006B4813">
        <w:rPr>
          <w:rFonts w:ascii="Times New Roman" w:hAnsi="Times New Roman" w:cs="Times New Roman"/>
          <w:iCs/>
          <w:sz w:val="24"/>
          <w:szCs w:val="24"/>
          <w:shd w:val="clear" w:color="auto" w:fill="FFFFFF"/>
        </w:rPr>
        <w:t>.</w:t>
      </w:r>
    </w:p>
    <w:p w14:paraId="19EFFBD0" w14:textId="77777777" w:rsidR="004D665D" w:rsidRPr="006B4813" w:rsidRDefault="004D665D" w:rsidP="004D665D">
      <w:pPr>
        <w:pStyle w:val="Sarakstarindkopa"/>
        <w:ind w:left="502"/>
        <w:jc w:val="both"/>
        <w:rPr>
          <w:rFonts w:ascii="Times New Roman" w:hAnsi="Times New Roman" w:cs="Times New Roman"/>
          <w:iCs/>
          <w:sz w:val="24"/>
          <w:szCs w:val="24"/>
          <w:shd w:val="clear" w:color="auto" w:fill="FFFFFF"/>
        </w:rPr>
      </w:pPr>
    </w:p>
    <w:p w14:paraId="748B3C90" w14:textId="4E2A8F9C" w:rsidR="00E22B1E" w:rsidRPr="000747FB" w:rsidRDefault="008B6136" w:rsidP="00983215">
      <w:pPr>
        <w:pStyle w:val="Virsraksts1"/>
        <w:numPr>
          <w:ilvl w:val="0"/>
          <w:numId w:val="12"/>
        </w:numPr>
        <w:rPr>
          <w:szCs w:val="24"/>
        </w:rPr>
      </w:pPr>
      <w:r w:rsidRPr="000747FB">
        <w:rPr>
          <w:szCs w:val="24"/>
        </w:rPr>
        <w:lastRenderedPageBreak/>
        <w:t xml:space="preserve">Atļaujas reklāmas izvietošanai saņemšanas </w:t>
      </w:r>
      <w:r w:rsidR="00E22B1E" w:rsidRPr="000747FB">
        <w:rPr>
          <w:szCs w:val="24"/>
        </w:rPr>
        <w:t>kārtība</w:t>
      </w:r>
    </w:p>
    <w:p w14:paraId="40642775" w14:textId="77777777" w:rsidR="000D1587" w:rsidRPr="006B4813" w:rsidRDefault="000D1587" w:rsidP="000D1587"/>
    <w:p w14:paraId="65701FCA" w14:textId="1F6FA51A" w:rsidR="002A38A4" w:rsidRPr="006B4813" w:rsidRDefault="0010427D" w:rsidP="00326C90">
      <w:pPr>
        <w:pStyle w:val="Sarakstarindkopa"/>
        <w:numPr>
          <w:ilvl w:val="0"/>
          <w:numId w:val="3"/>
        </w:numPr>
        <w:jc w:val="both"/>
        <w:rPr>
          <w:rFonts w:ascii="Times New Roman" w:hAnsi="Times New Roman" w:cs="Times New Roman"/>
          <w:sz w:val="24"/>
          <w:szCs w:val="24"/>
        </w:rPr>
      </w:pPr>
      <w:r w:rsidRPr="006B4813">
        <w:rPr>
          <w:rFonts w:ascii="Times New Roman" w:hAnsi="Times New Roman" w:cs="Times New Roman"/>
          <w:sz w:val="24"/>
          <w:szCs w:val="24"/>
          <w:shd w:val="clear" w:color="auto" w:fill="FFFFFF"/>
        </w:rPr>
        <w:t xml:space="preserve">Tiesības izvietot reklāmu ir fiziskām un juridiskām personām, kas normatīvajos aktos noteiktajā kārtībā </w:t>
      </w:r>
      <w:r w:rsidR="00DB160A" w:rsidRPr="006B4813">
        <w:rPr>
          <w:rFonts w:ascii="Times New Roman" w:hAnsi="Times New Roman" w:cs="Times New Roman"/>
          <w:sz w:val="24"/>
          <w:szCs w:val="24"/>
          <w:shd w:val="clear" w:color="auto" w:fill="FFFFFF"/>
        </w:rPr>
        <w:t xml:space="preserve">Pašvaldībā </w:t>
      </w:r>
      <w:r w:rsidRPr="006B4813">
        <w:rPr>
          <w:rFonts w:ascii="Times New Roman" w:hAnsi="Times New Roman" w:cs="Times New Roman"/>
          <w:sz w:val="24"/>
          <w:szCs w:val="24"/>
          <w:shd w:val="clear" w:color="auto" w:fill="FFFFFF"/>
        </w:rPr>
        <w:t xml:space="preserve">saņēmušas atļauju reklāmas izvietošanai, tajā skaitā mainīt </w:t>
      </w:r>
      <w:r w:rsidR="00A77CB8" w:rsidRPr="006B4813">
        <w:rPr>
          <w:rFonts w:ascii="Times New Roman" w:hAnsi="Times New Roman" w:cs="Times New Roman"/>
          <w:sz w:val="24"/>
          <w:szCs w:val="24"/>
          <w:shd w:val="clear" w:color="auto" w:fill="FFFFFF"/>
        </w:rPr>
        <w:t>saskaņot</w:t>
      </w:r>
      <w:r w:rsidR="006C5CF6" w:rsidRPr="006B4813">
        <w:rPr>
          <w:rFonts w:ascii="Times New Roman" w:hAnsi="Times New Roman" w:cs="Times New Roman"/>
          <w:sz w:val="24"/>
          <w:szCs w:val="24"/>
          <w:shd w:val="clear" w:color="auto" w:fill="FFFFFF"/>
        </w:rPr>
        <w:t>u</w:t>
      </w:r>
      <w:r w:rsidR="00A77CB8" w:rsidRPr="006B4813">
        <w:rPr>
          <w:rFonts w:ascii="Times New Roman" w:hAnsi="Times New Roman" w:cs="Times New Roman"/>
          <w:sz w:val="24"/>
          <w:szCs w:val="24"/>
          <w:shd w:val="clear" w:color="auto" w:fill="FFFFFF"/>
        </w:rPr>
        <w:t xml:space="preserve"> </w:t>
      </w:r>
      <w:r w:rsidRPr="006B4813">
        <w:rPr>
          <w:rFonts w:ascii="Times New Roman" w:hAnsi="Times New Roman" w:cs="Times New Roman"/>
          <w:sz w:val="24"/>
          <w:szCs w:val="24"/>
          <w:shd w:val="clear" w:color="auto" w:fill="FFFFFF"/>
        </w:rPr>
        <w:t xml:space="preserve">reklāmu, kā arī samaksājušas </w:t>
      </w:r>
      <w:r w:rsidR="00DB160A" w:rsidRPr="006B4813">
        <w:rPr>
          <w:rFonts w:ascii="Times New Roman" w:hAnsi="Times New Roman" w:cs="Times New Roman"/>
          <w:sz w:val="24"/>
          <w:szCs w:val="24"/>
          <w:shd w:val="clear" w:color="auto" w:fill="FFFFFF"/>
        </w:rPr>
        <w:t>P</w:t>
      </w:r>
      <w:r w:rsidRPr="006B4813">
        <w:rPr>
          <w:rFonts w:ascii="Times New Roman" w:hAnsi="Times New Roman" w:cs="Times New Roman"/>
          <w:sz w:val="24"/>
          <w:szCs w:val="24"/>
          <w:shd w:val="clear" w:color="auto" w:fill="FFFFFF"/>
        </w:rPr>
        <w:t>ašvaldības nodevu par reklāmas izvietošanu publiskās vietās vai vietās, kas vērstas pret publisku vietu (turpmāk – pašvaldības nodeva).</w:t>
      </w:r>
      <w:r w:rsidR="00E22B1E" w:rsidRPr="006B4813">
        <w:rPr>
          <w:rFonts w:ascii="Times New Roman" w:hAnsi="Times New Roman" w:cs="Times New Roman"/>
          <w:sz w:val="24"/>
          <w:szCs w:val="24"/>
          <w:shd w:val="clear" w:color="auto" w:fill="FFFFFF"/>
        </w:rPr>
        <w:t> </w:t>
      </w:r>
    </w:p>
    <w:p w14:paraId="39560C94" w14:textId="0076B7A7" w:rsidR="00326C90" w:rsidRPr="006B4813" w:rsidRDefault="002A38A4" w:rsidP="00326C90">
      <w:pPr>
        <w:pStyle w:val="Sarakstarindkopa"/>
        <w:numPr>
          <w:ilvl w:val="0"/>
          <w:numId w:val="3"/>
        </w:numPr>
        <w:jc w:val="both"/>
        <w:rPr>
          <w:rFonts w:ascii="Times New Roman" w:hAnsi="Times New Roman" w:cs="Times New Roman"/>
          <w:sz w:val="24"/>
          <w:szCs w:val="24"/>
        </w:rPr>
      </w:pPr>
      <w:r w:rsidRPr="006B4813">
        <w:rPr>
          <w:rFonts w:ascii="Times New Roman" w:hAnsi="Times New Roman" w:cs="Times New Roman"/>
          <w:sz w:val="24"/>
          <w:szCs w:val="24"/>
        </w:rPr>
        <w:t>Iesniedzot Pašvaldībā iesniegumu par reklāmas vai reklāmas objektu izvietošanu uz citām personām piederoša nekustamā īpašuma, iesniegumā jānorāda izvietojamo reklāmas vai reklāmas objektu skaits un iecerētās objekta vietas, kā arī jāpievieno ar tās zemes, ēkas vai objekta, uz kura izvietotājs vēlas izvietot reklāmu un reklāmas objektu, īpašnieka, valdītāja vai lietotāja rakstiska piekrišana cita lietotāja reklāmas vai reklāmas objekta izvietošanai.</w:t>
      </w:r>
    </w:p>
    <w:p w14:paraId="755834BB" w14:textId="695C6FCC" w:rsidR="00516DBC" w:rsidRPr="006B4813" w:rsidRDefault="00326C90" w:rsidP="00516DBC">
      <w:pPr>
        <w:pStyle w:val="Sarakstarindkopa"/>
        <w:numPr>
          <w:ilvl w:val="0"/>
          <w:numId w:val="3"/>
        </w:numPr>
        <w:jc w:val="both"/>
        <w:rPr>
          <w:rFonts w:ascii="Times New Roman" w:hAnsi="Times New Roman" w:cs="Times New Roman"/>
          <w:sz w:val="24"/>
          <w:szCs w:val="24"/>
        </w:rPr>
      </w:pPr>
      <w:r w:rsidRPr="006B4813">
        <w:rPr>
          <w:rFonts w:ascii="Times New Roman" w:hAnsi="Times New Roman" w:cs="Times New Roman"/>
          <w:sz w:val="24"/>
          <w:szCs w:val="24"/>
          <w:shd w:val="clear" w:color="auto" w:fill="FFFFFF"/>
        </w:rPr>
        <w:t xml:space="preserve">Pirms reklāmas atļaujas izsniegšanas reklāmai ar piesaisti zemei, tai skaitā tīkla reklāmai, nepieciešams Madonas novada pašvaldības ainavu arhitekta saskaņojums (atzinums). Madonas novada būvvaldes arhitekts </w:t>
      </w:r>
      <w:proofErr w:type="spellStart"/>
      <w:r w:rsidRPr="006B4813">
        <w:rPr>
          <w:rFonts w:ascii="Times New Roman" w:hAnsi="Times New Roman" w:cs="Times New Roman"/>
          <w:sz w:val="24"/>
          <w:szCs w:val="24"/>
          <w:shd w:val="clear" w:color="auto" w:fill="FFFFFF"/>
        </w:rPr>
        <w:t>nosūta</w:t>
      </w:r>
      <w:proofErr w:type="spellEnd"/>
      <w:r w:rsidRPr="006B4813">
        <w:rPr>
          <w:rFonts w:ascii="Times New Roman" w:hAnsi="Times New Roman" w:cs="Times New Roman"/>
          <w:sz w:val="24"/>
          <w:szCs w:val="24"/>
          <w:shd w:val="clear" w:color="auto" w:fill="FFFFFF"/>
        </w:rPr>
        <w:t xml:space="preserve"> attiecīgo iesniegumu ainavu arhitektam izvērtēšanai un atzinuma sniegšanai.</w:t>
      </w:r>
    </w:p>
    <w:p w14:paraId="44C4A1A8" w14:textId="65D40C2B" w:rsidR="004838EC" w:rsidRPr="006B4813" w:rsidRDefault="00941D1C" w:rsidP="00983215">
      <w:pPr>
        <w:pStyle w:val="Sarakstarindkopa"/>
        <w:numPr>
          <w:ilvl w:val="0"/>
          <w:numId w:val="3"/>
        </w:numPr>
        <w:jc w:val="both"/>
        <w:rPr>
          <w:rFonts w:ascii="Times New Roman" w:hAnsi="Times New Roman" w:cs="Times New Roman"/>
          <w:sz w:val="24"/>
          <w:szCs w:val="24"/>
        </w:rPr>
      </w:pPr>
      <w:r w:rsidRPr="006B4813">
        <w:rPr>
          <w:rFonts w:ascii="Times New Roman" w:hAnsi="Times New Roman" w:cs="Times New Roman"/>
          <w:sz w:val="24"/>
          <w:szCs w:val="24"/>
          <w:shd w:val="clear" w:color="auto" w:fill="FFFFFF"/>
        </w:rPr>
        <w:t xml:space="preserve">Pašvaldība </w:t>
      </w:r>
      <w:r w:rsidR="00E22B1E" w:rsidRPr="006B4813">
        <w:rPr>
          <w:rFonts w:ascii="Times New Roman" w:hAnsi="Times New Roman" w:cs="Times New Roman"/>
          <w:sz w:val="24"/>
          <w:szCs w:val="24"/>
          <w:shd w:val="clear" w:color="auto" w:fill="FFFFFF"/>
        </w:rPr>
        <w:t>ir tiesīga pieņemt lēmumu par atteikumu izsniegt reklāmas vai reklāmas objekta izvietošanas atļauju, ja</w:t>
      </w:r>
      <w:r w:rsidR="004838EC" w:rsidRPr="006B4813">
        <w:rPr>
          <w:rFonts w:ascii="Times New Roman" w:hAnsi="Times New Roman" w:cs="Times New Roman"/>
          <w:sz w:val="24"/>
          <w:szCs w:val="24"/>
          <w:shd w:val="clear" w:color="auto" w:fill="FFFFFF"/>
        </w:rPr>
        <w:t>:</w:t>
      </w:r>
    </w:p>
    <w:p w14:paraId="0D364106" w14:textId="25FF9FD9" w:rsidR="004838EC" w:rsidRPr="006B4813" w:rsidRDefault="004838EC" w:rsidP="004838EC">
      <w:pPr>
        <w:pStyle w:val="Virsraksts2"/>
        <w:numPr>
          <w:ilvl w:val="1"/>
          <w:numId w:val="3"/>
        </w:numPr>
        <w:rPr>
          <w:rFonts w:ascii="Times New Roman" w:hAnsi="Times New Roman" w:cs="Times New Roman"/>
          <w:color w:val="auto"/>
          <w:sz w:val="24"/>
          <w:szCs w:val="24"/>
        </w:rPr>
      </w:pPr>
      <w:r w:rsidRPr="006B4813">
        <w:rPr>
          <w:rFonts w:ascii="Times New Roman" w:hAnsi="Times New Roman" w:cs="Times New Roman"/>
          <w:color w:val="auto"/>
          <w:sz w:val="24"/>
          <w:szCs w:val="24"/>
        </w:rPr>
        <w:t>reklāmas izvietošana neatbilst konkrētās vietas vides mērogam, apbūves raksturam vai ēkas arhitektoniskajam risinājumam</w:t>
      </w:r>
      <w:r w:rsidR="00941D1C" w:rsidRPr="006B4813">
        <w:rPr>
          <w:rFonts w:ascii="Times New Roman" w:hAnsi="Times New Roman" w:cs="Times New Roman"/>
          <w:color w:val="auto"/>
          <w:sz w:val="24"/>
          <w:szCs w:val="24"/>
        </w:rPr>
        <w:t>.</w:t>
      </w:r>
    </w:p>
    <w:p w14:paraId="756949D6" w14:textId="4AD4BAEF" w:rsidR="004838EC" w:rsidRPr="006B4813" w:rsidRDefault="004838EC" w:rsidP="004838EC">
      <w:pPr>
        <w:pStyle w:val="Virsraksts2"/>
        <w:numPr>
          <w:ilvl w:val="1"/>
          <w:numId w:val="3"/>
        </w:numPr>
        <w:rPr>
          <w:rFonts w:ascii="Times New Roman" w:hAnsi="Times New Roman" w:cs="Times New Roman"/>
          <w:color w:val="auto"/>
          <w:sz w:val="24"/>
          <w:szCs w:val="24"/>
        </w:rPr>
      </w:pPr>
      <w:r w:rsidRPr="006B4813">
        <w:rPr>
          <w:rFonts w:ascii="Times New Roman" w:hAnsi="Times New Roman" w:cs="Times New Roman"/>
          <w:color w:val="auto"/>
          <w:sz w:val="24"/>
          <w:szCs w:val="24"/>
        </w:rPr>
        <w:t>reklāmā pielietotie materiāli neatbilst ēkas fasādes apdares materiāliem;</w:t>
      </w:r>
    </w:p>
    <w:p w14:paraId="1D1B517B" w14:textId="77777777" w:rsidR="004838EC" w:rsidRPr="006B4813" w:rsidRDefault="004838EC" w:rsidP="004838EC">
      <w:pPr>
        <w:pStyle w:val="Virsraksts2"/>
        <w:numPr>
          <w:ilvl w:val="1"/>
          <w:numId w:val="3"/>
        </w:numPr>
        <w:rPr>
          <w:rStyle w:val="Izteiksmgs"/>
          <w:rFonts w:ascii="Times New Roman" w:hAnsi="Times New Roman" w:cs="Times New Roman"/>
          <w:b w:val="0"/>
          <w:bCs w:val="0"/>
          <w:color w:val="auto"/>
          <w:sz w:val="24"/>
          <w:szCs w:val="24"/>
        </w:rPr>
      </w:pPr>
      <w:r w:rsidRPr="006B4813">
        <w:rPr>
          <w:rFonts w:ascii="Times New Roman" w:hAnsi="Times New Roman" w:cs="Times New Roman"/>
          <w:color w:val="auto"/>
          <w:sz w:val="24"/>
          <w:szCs w:val="24"/>
        </w:rPr>
        <w:t>reklāmas objekta izvietošana uz pašvaldības zemes neatbilst vai traucē konkrētās teritorijas attīstībai (piemēram, plānota ielu pārbūve, jauns labiekārtojums, apstādījumi, apbūve, sezonālu dekorāciju izvietošana u. tml.);</w:t>
      </w:r>
      <w:r w:rsidRPr="006B4813">
        <w:rPr>
          <w:rStyle w:val="Izteiksmgs"/>
          <w:rFonts w:ascii="Times New Roman" w:hAnsi="Times New Roman" w:cs="Times New Roman"/>
          <w:b w:val="0"/>
          <w:bCs w:val="0"/>
          <w:color w:val="auto"/>
          <w:sz w:val="24"/>
          <w:szCs w:val="24"/>
        </w:rPr>
        <w:t xml:space="preserve"> </w:t>
      </w:r>
    </w:p>
    <w:p w14:paraId="340514E8" w14:textId="77777777" w:rsidR="00502D4F" w:rsidRPr="006B4813" w:rsidRDefault="00502D4F" w:rsidP="004838EC">
      <w:pPr>
        <w:pStyle w:val="Virsraksts2"/>
        <w:numPr>
          <w:ilvl w:val="1"/>
          <w:numId w:val="3"/>
        </w:numPr>
        <w:rPr>
          <w:rStyle w:val="Izteiksmgs"/>
          <w:rFonts w:ascii="Times New Roman" w:hAnsi="Times New Roman" w:cs="Times New Roman"/>
          <w:b w:val="0"/>
          <w:bCs w:val="0"/>
          <w:color w:val="auto"/>
          <w:sz w:val="24"/>
          <w:szCs w:val="24"/>
        </w:rPr>
      </w:pPr>
      <w:r w:rsidRPr="006B4813">
        <w:rPr>
          <w:rStyle w:val="Izteiksmgs"/>
          <w:rFonts w:ascii="Times New Roman" w:hAnsi="Times New Roman" w:cs="Times New Roman"/>
          <w:b w:val="0"/>
          <w:bCs w:val="0"/>
          <w:color w:val="auto"/>
          <w:sz w:val="24"/>
          <w:szCs w:val="24"/>
        </w:rPr>
        <w:t xml:space="preserve">reklāmas saturs, forma, mērogs vai vizuālais risinājums nav saskaņā ar Madonas novada pašvaldības </w:t>
      </w:r>
      <w:proofErr w:type="spellStart"/>
      <w:r w:rsidRPr="006B4813">
        <w:rPr>
          <w:rStyle w:val="Izteiksmgs"/>
          <w:rFonts w:ascii="Times New Roman" w:hAnsi="Times New Roman" w:cs="Times New Roman"/>
          <w:b w:val="0"/>
          <w:bCs w:val="0"/>
          <w:color w:val="auto"/>
          <w:sz w:val="24"/>
          <w:szCs w:val="24"/>
        </w:rPr>
        <w:t>zīmolvedības</w:t>
      </w:r>
      <w:proofErr w:type="spellEnd"/>
      <w:r w:rsidRPr="006B4813">
        <w:rPr>
          <w:rStyle w:val="Izteiksmgs"/>
          <w:rFonts w:ascii="Times New Roman" w:hAnsi="Times New Roman" w:cs="Times New Roman"/>
          <w:b w:val="0"/>
          <w:bCs w:val="0"/>
          <w:color w:val="auto"/>
          <w:sz w:val="24"/>
          <w:szCs w:val="24"/>
        </w:rPr>
        <w:t xml:space="preserve"> un mārketinga komunikācijas stratēģiju vai neatbilst pašvaldības noteiktajām vizuālās identitātes vadlīnijām.</w:t>
      </w:r>
    </w:p>
    <w:p w14:paraId="4F941E0F" w14:textId="7ACD446E" w:rsidR="000D1587" w:rsidRPr="006B4813" w:rsidRDefault="004838EC" w:rsidP="000D1587">
      <w:pPr>
        <w:pStyle w:val="Virsraksts2"/>
        <w:numPr>
          <w:ilvl w:val="1"/>
          <w:numId w:val="3"/>
        </w:numPr>
        <w:rPr>
          <w:rFonts w:ascii="Times New Roman" w:hAnsi="Times New Roman" w:cs="Times New Roman"/>
          <w:color w:val="auto"/>
          <w:sz w:val="24"/>
          <w:szCs w:val="24"/>
        </w:rPr>
      </w:pPr>
      <w:r w:rsidRPr="006B4813">
        <w:rPr>
          <w:rFonts w:ascii="Times New Roman" w:hAnsi="Times New Roman" w:cs="Times New Roman"/>
          <w:color w:val="auto"/>
          <w:sz w:val="24"/>
          <w:szCs w:val="24"/>
        </w:rPr>
        <w:t>reklāmas vai reklāmas objekta projektā nav ievērotas šo noteikumu</w:t>
      </w:r>
      <w:r w:rsidR="00941D1C" w:rsidRPr="006B4813">
        <w:rPr>
          <w:rFonts w:ascii="Times New Roman" w:hAnsi="Times New Roman" w:cs="Times New Roman"/>
          <w:color w:val="auto"/>
          <w:sz w:val="24"/>
          <w:szCs w:val="24"/>
        </w:rPr>
        <w:t xml:space="preserve"> prasības un reklāmas izvietošanas pamatprincipi,</w:t>
      </w:r>
      <w:r w:rsidRPr="006B4813">
        <w:rPr>
          <w:rFonts w:ascii="Times New Roman" w:hAnsi="Times New Roman" w:cs="Times New Roman"/>
          <w:color w:val="auto"/>
          <w:sz w:val="24"/>
          <w:szCs w:val="24"/>
        </w:rPr>
        <w:t xml:space="preserve"> citu normatīvo aktu prasības vai nav iesniegti normatīvajos aktos noteiktie dokumenti;</w:t>
      </w:r>
    </w:p>
    <w:p w14:paraId="4E6C68F5" w14:textId="6CB0BCE2" w:rsidR="00207632" w:rsidRPr="000747FB" w:rsidRDefault="004A7390" w:rsidP="00983215">
      <w:pPr>
        <w:pStyle w:val="Virsraksts1"/>
        <w:numPr>
          <w:ilvl w:val="0"/>
          <w:numId w:val="12"/>
        </w:numPr>
        <w:rPr>
          <w:szCs w:val="24"/>
          <w:shd w:val="clear" w:color="auto" w:fill="FFFFFF"/>
        </w:rPr>
      </w:pPr>
      <w:r w:rsidRPr="000747FB">
        <w:rPr>
          <w:szCs w:val="24"/>
        </w:rPr>
        <w:t xml:space="preserve">Vides </w:t>
      </w:r>
      <w:proofErr w:type="spellStart"/>
      <w:r w:rsidRPr="000747FB">
        <w:rPr>
          <w:szCs w:val="24"/>
        </w:rPr>
        <w:t>baneru</w:t>
      </w:r>
      <w:proofErr w:type="spellEnd"/>
      <w:r w:rsidRPr="000747FB">
        <w:rPr>
          <w:szCs w:val="24"/>
        </w:rPr>
        <w:t xml:space="preserve"> izvietošanas</w:t>
      </w:r>
      <w:r w:rsidR="007D2C30" w:rsidRPr="000747FB">
        <w:rPr>
          <w:szCs w:val="24"/>
        </w:rPr>
        <w:t xml:space="preserve">, </w:t>
      </w:r>
      <w:r w:rsidR="007D2C30" w:rsidRPr="000747FB">
        <w:rPr>
          <w:rFonts w:eastAsia="Times New Roman"/>
          <w:szCs w:val="24"/>
          <w:shd w:val="clear" w:color="auto" w:fill="FFFFFF"/>
          <w:lang w:eastAsia="lv-LV"/>
        </w:rPr>
        <w:t>ekspluatācijas un demontāžas kārtība</w:t>
      </w:r>
      <w:r w:rsidRPr="000747FB">
        <w:rPr>
          <w:szCs w:val="24"/>
          <w:shd w:val="clear" w:color="auto" w:fill="FFFFFF"/>
        </w:rPr>
        <w:t xml:space="preserve"> uz pašvaldībai piederošiem reklāmas nesējiem</w:t>
      </w:r>
    </w:p>
    <w:p w14:paraId="4956334C" w14:textId="77777777" w:rsidR="006B4813" w:rsidRPr="006B4813" w:rsidRDefault="006B4813" w:rsidP="006B4813"/>
    <w:p w14:paraId="754371DD" w14:textId="0122181D" w:rsidR="004A7390" w:rsidRPr="006B4813" w:rsidRDefault="004A7390" w:rsidP="006B4813">
      <w:pPr>
        <w:pStyle w:val="Sarakstarindkopa"/>
        <w:numPr>
          <w:ilvl w:val="0"/>
          <w:numId w:val="3"/>
        </w:numPr>
        <w:jc w:val="both"/>
        <w:rPr>
          <w:rFonts w:ascii="Times New Roman" w:eastAsia="Times New Roman" w:hAnsi="Times New Roman" w:cs="Times New Roman"/>
          <w:color w:val="000000" w:themeColor="text1"/>
          <w:sz w:val="24"/>
          <w:szCs w:val="24"/>
          <w:lang w:eastAsia="lv-LV"/>
        </w:rPr>
      </w:pPr>
      <w:proofErr w:type="spellStart"/>
      <w:r w:rsidRPr="006B4813">
        <w:rPr>
          <w:rFonts w:ascii="Times New Roman" w:hAnsi="Times New Roman" w:cs="Times New Roman"/>
          <w:color w:val="000000" w:themeColor="text1"/>
          <w:sz w:val="24"/>
          <w:szCs w:val="24"/>
          <w:shd w:val="clear" w:color="auto" w:fill="FFFFFF"/>
        </w:rPr>
        <w:t>Banera</w:t>
      </w:r>
      <w:proofErr w:type="spellEnd"/>
      <w:r w:rsidRPr="006B4813">
        <w:rPr>
          <w:rFonts w:ascii="Times New Roman" w:hAnsi="Times New Roman" w:cs="Times New Roman"/>
          <w:color w:val="000000" w:themeColor="text1"/>
          <w:sz w:val="24"/>
          <w:szCs w:val="24"/>
          <w:shd w:val="clear" w:color="auto" w:fill="FFFFFF"/>
        </w:rPr>
        <w:t xml:space="preserve"> izmērs - 205 cm augstumā un 305 cm platumā, ar kniedējumu pa perimetru, nostiprināšanai rāmī.</w:t>
      </w:r>
    </w:p>
    <w:p w14:paraId="0B5FA8AB" w14:textId="42261C17" w:rsidR="00D616AF" w:rsidRPr="006B4813" w:rsidRDefault="00D616AF" w:rsidP="006B4813">
      <w:pPr>
        <w:pStyle w:val="Sarakstarindkopa"/>
        <w:numPr>
          <w:ilvl w:val="0"/>
          <w:numId w:val="3"/>
        </w:numPr>
        <w:jc w:val="both"/>
        <w:rPr>
          <w:rFonts w:ascii="Times New Roman" w:eastAsia="Times New Roman" w:hAnsi="Times New Roman" w:cs="Times New Roman"/>
          <w:color w:val="000000" w:themeColor="text1"/>
          <w:sz w:val="24"/>
          <w:szCs w:val="24"/>
          <w:lang w:eastAsia="lv-LV"/>
        </w:rPr>
      </w:pPr>
      <w:proofErr w:type="spellStart"/>
      <w:r w:rsidRPr="006B4813">
        <w:rPr>
          <w:rFonts w:ascii="Times New Roman" w:eastAsia="Times New Roman" w:hAnsi="Times New Roman" w:cs="Times New Roman"/>
          <w:color w:val="000000" w:themeColor="text1"/>
          <w:sz w:val="24"/>
          <w:szCs w:val="24"/>
          <w:lang w:eastAsia="lv-LV"/>
        </w:rPr>
        <w:t>Baneru</w:t>
      </w:r>
      <w:proofErr w:type="spellEnd"/>
      <w:r w:rsidRPr="006B4813">
        <w:rPr>
          <w:rFonts w:ascii="Times New Roman" w:eastAsia="Times New Roman" w:hAnsi="Times New Roman" w:cs="Times New Roman"/>
          <w:color w:val="000000" w:themeColor="text1"/>
          <w:sz w:val="24"/>
          <w:szCs w:val="24"/>
          <w:lang w:eastAsia="lv-LV"/>
        </w:rPr>
        <w:t xml:space="preserve"> izvietošanas laiks un vieta jāsaskaņo ar Madonas novada pašvaldības Attīstības nodaļu. Gadījumos, kad </w:t>
      </w:r>
      <w:proofErr w:type="spellStart"/>
      <w:r w:rsidRPr="006B4813">
        <w:rPr>
          <w:rFonts w:ascii="Times New Roman" w:eastAsia="Times New Roman" w:hAnsi="Times New Roman" w:cs="Times New Roman"/>
          <w:color w:val="000000" w:themeColor="text1"/>
          <w:sz w:val="24"/>
          <w:szCs w:val="24"/>
          <w:lang w:eastAsia="lv-LV"/>
        </w:rPr>
        <w:t>baneri</w:t>
      </w:r>
      <w:proofErr w:type="spellEnd"/>
      <w:r w:rsidRPr="006B4813">
        <w:rPr>
          <w:rFonts w:ascii="Times New Roman" w:eastAsia="Times New Roman" w:hAnsi="Times New Roman" w:cs="Times New Roman"/>
          <w:color w:val="000000" w:themeColor="text1"/>
          <w:sz w:val="24"/>
          <w:szCs w:val="24"/>
          <w:lang w:eastAsia="lv-LV"/>
        </w:rPr>
        <w:t xml:space="preserve"> tiek izvietoti uz pašvaldībai piederošiem reklāmas nesējiem, </w:t>
      </w:r>
      <w:proofErr w:type="spellStart"/>
      <w:r w:rsidRPr="006B4813">
        <w:rPr>
          <w:rFonts w:ascii="Times New Roman" w:eastAsia="Times New Roman" w:hAnsi="Times New Roman" w:cs="Times New Roman"/>
          <w:color w:val="000000" w:themeColor="text1"/>
          <w:sz w:val="24"/>
          <w:szCs w:val="24"/>
          <w:lang w:eastAsia="lv-LV"/>
        </w:rPr>
        <w:t>banera</w:t>
      </w:r>
      <w:proofErr w:type="spellEnd"/>
      <w:r w:rsidRPr="006B4813">
        <w:rPr>
          <w:rFonts w:ascii="Times New Roman" w:eastAsia="Times New Roman" w:hAnsi="Times New Roman" w:cs="Times New Roman"/>
          <w:color w:val="000000" w:themeColor="text1"/>
          <w:sz w:val="24"/>
          <w:szCs w:val="24"/>
          <w:lang w:eastAsia="lv-LV"/>
        </w:rPr>
        <w:t xml:space="preserve"> grafiskais dizains vai reklāmas iecere tiek saskaņota ar Attīstības nodaļu un reklāmas projekta iesniegšana Madonas novada būvvaldē nav nepieciešama.</w:t>
      </w:r>
    </w:p>
    <w:p w14:paraId="700448BA" w14:textId="13FF7603" w:rsidR="004A7390" w:rsidRPr="006B4813" w:rsidRDefault="00796B12" w:rsidP="006B4813">
      <w:pPr>
        <w:pStyle w:val="Sarakstarindkopa"/>
        <w:numPr>
          <w:ilvl w:val="0"/>
          <w:numId w:val="3"/>
        </w:numPr>
        <w:jc w:val="both"/>
        <w:rPr>
          <w:rFonts w:ascii="Times New Roman" w:eastAsia="Times New Roman" w:hAnsi="Times New Roman" w:cs="Times New Roman"/>
          <w:color w:val="000000" w:themeColor="text1"/>
          <w:sz w:val="24"/>
          <w:szCs w:val="24"/>
          <w:lang w:eastAsia="lv-LV"/>
        </w:rPr>
      </w:pPr>
      <w:proofErr w:type="spellStart"/>
      <w:r w:rsidRPr="006B4813">
        <w:rPr>
          <w:rFonts w:ascii="Times New Roman" w:eastAsia="Times New Roman" w:hAnsi="Times New Roman" w:cs="Times New Roman"/>
          <w:color w:val="000000" w:themeColor="text1"/>
          <w:sz w:val="24"/>
          <w:szCs w:val="24"/>
          <w:lang w:eastAsia="lv-LV"/>
        </w:rPr>
        <w:t>Baneru</w:t>
      </w:r>
      <w:proofErr w:type="spellEnd"/>
      <w:r w:rsidRPr="006B4813">
        <w:rPr>
          <w:rFonts w:ascii="Times New Roman" w:eastAsia="Times New Roman" w:hAnsi="Times New Roman" w:cs="Times New Roman"/>
          <w:color w:val="000000" w:themeColor="text1"/>
          <w:sz w:val="24"/>
          <w:szCs w:val="24"/>
          <w:lang w:eastAsia="lv-LV"/>
        </w:rPr>
        <w:t xml:space="preserve"> montāžu un demontāžu nodrošina Madonas novada pašvaldība atbilstoši saskaņotajam izvietošanas grafikam. </w:t>
      </w:r>
    </w:p>
    <w:p w14:paraId="02BE61B3" w14:textId="77777777" w:rsidR="009F6687" w:rsidRPr="006B4813" w:rsidRDefault="00796B12" w:rsidP="006B4813">
      <w:pPr>
        <w:pStyle w:val="Sarakstarindkopa"/>
        <w:numPr>
          <w:ilvl w:val="0"/>
          <w:numId w:val="3"/>
        </w:numPr>
        <w:jc w:val="both"/>
        <w:rPr>
          <w:rFonts w:ascii="Times New Roman" w:eastAsia="Times New Roman" w:hAnsi="Times New Roman" w:cs="Times New Roman"/>
          <w:color w:val="000000" w:themeColor="text1"/>
          <w:sz w:val="24"/>
          <w:szCs w:val="24"/>
          <w:lang w:eastAsia="lv-LV"/>
        </w:rPr>
      </w:pPr>
      <w:r w:rsidRPr="006B4813">
        <w:rPr>
          <w:rFonts w:ascii="Times New Roman" w:eastAsia="Times New Roman" w:hAnsi="Times New Roman" w:cs="Times New Roman"/>
          <w:color w:val="000000" w:themeColor="text1"/>
          <w:sz w:val="24"/>
          <w:szCs w:val="24"/>
          <w:lang w:eastAsia="lv-LV"/>
        </w:rPr>
        <w:t>Laikā, kad pašvaldībai piederošie reklāmas nesēji netiek izmantoti pašvaldības organizētu vai līdzfinansētu kultūras, sporta, uzņēmējdarbības, tūrisma, u.tml. pasākumu reklamēšanai, jebkura persona var izmantot pašvaldībai piederošos reklāmas nesējus kultūras, sporta, uzņēmējdarbības, tūrisma, u.tml. pasākumu reklamēšanai ar norādītu pasākuma norises laiku un vietu.</w:t>
      </w:r>
    </w:p>
    <w:p w14:paraId="5762F6F8" w14:textId="515BA009" w:rsidR="00B11200" w:rsidRPr="002D3CDF" w:rsidRDefault="009F6687" w:rsidP="009F6687">
      <w:pPr>
        <w:pStyle w:val="Sarakstarindkopa"/>
        <w:numPr>
          <w:ilvl w:val="0"/>
          <w:numId w:val="3"/>
        </w:numPr>
        <w:jc w:val="both"/>
        <w:rPr>
          <w:rFonts w:ascii="Times New Roman" w:hAnsi="Times New Roman" w:cs="Times New Roman"/>
          <w:color w:val="000000" w:themeColor="text1"/>
          <w:sz w:val="24"/>
          <w:szCs w:val="24"/>
        </w:rPr>
      </w:pPr>
      <w:r w:rsidRPr="006B4813">
        <w:rPr>
          <w:rFonts w:ascii="Times New Roman" w:eastAsia="Times New Roman" w:hAnsi="Times New Roman" w:cs="Times New Roman"/>
          <w:color w:val="000000" w:themeColor="text1"/>
          <w:sz w:val="24"/>
          <w:szCs w:val="24"/>
          <w:lang w:eastAsia="lv-LV"/>
        </w:rPr>
        <w:lastRenderedPageBreak/>
        <w:t xml:space="preserve"> Par </w:t>
      </w:r>
      <w:proofErr w:type="spellStart"/>
      <w:r w:rsidRPr="006B4813">
        <w:rPr>
          <w:rFonts w:ascii="Times New Roman" w:eastAsia="Times New Roman" w:hAnsi="Times New Roman" w:cs="Times New Roman"/>
          <w:color w:val="000000" w:themeColor="text1"/>
          <w:sz w:val="24"/>
          <w:szCs w:val="24"/>
          <w:lang w:eastAsia="lv-LV"/>
        </w:rPr>
        <w:t>banera</w:t>
      </w:r>
      <w:proofErr w:type="spellEnd"/>
      <w:r w:rsidRPr="006B4813">
        <w:rPr>
          <w:rFonts w:ascii="Times New Roman" w:eastAsia="Times New Roman" w:hAnsi="Times New Roman" w:cs="Times New Roman"/>
          <w:color w:val="000000" w:themeColor="text1"/>
          <w:sz w:val="24"/>
          <w:szCs w:val="24"/>
          <w:lang w:eastAsia="lv-LV"/>
        </w:rPr>
        <w:t xml:space="preserve"> izvietošanu uz pašvaldībai piederošiem reklāmas nesējiem piemērojama Madonas novada pašvaldības noteiktā nodeva, kas samaksājama pirms izvietošanas, ievērojot pašvaldības saistošos noteikumus par nodevu apmēriem un maksāšanas kārtību.</w:t>
      </w:r>
    </w:p>
    <w:p w14:paraId="43C1037F" w14:textId="723ADB10" w:rsidR="00453250" w:rsidRPr="000747FB" w:rsidRDefault="00E22B1E" w:rsidP="00453250">
      <w:pPr>
        <w:pStyle w:val="Virsraksts1"/>
        <w:numPr>
          <w:ilvl w:val="0"/>
          <w:numId w:val="12"/>
        </w:numPr>
        <w:rPr>
          <w:rFonts w:eastAsia="Times New Roman"/>
          <w:szCs w:val="24"/>
          <w:shd w:val="clear" w:color="auto" w:fill="FFFFFF"/>
          <w:lang w:eastAsia="lv-LV"/>
        </w:rPr>
      </w:pPr>
      <w:r w:rsidRPr="000747FB">
        <w:rPr>
          <w:rFonts w:eastAsia="Times New Roman"/>
          <w:szCs w:val="24"/>
          <w:shd w:val="clear" w:color="auto" w:fill="FFFFFF"/>
          <w:lang w:eastAsia="lv-LV"/>
        </w:rPr>
        <w:t>Reklāmas vai reklāmas objektu ekspluatācijas un demontāžas kārtība</w:t>
      </w:r>
    </w:p>
    <w:p w14:paraId="4101F3F6" w14:textId="77777777" w:rsidR="002D3CDF" w:rsidRPr="002D3CDF" w:rsidRDefault="002D3CDF" w:rsidP="002D3CDF">
      <w:pPr>
        <w:rPr>
          <w:lang w:eastAsia="lv-LV"/>
        </w:rPr>
      </w:pPr>
    </w:p>
    <w:p w14:paraId="40A74449" w14:textId="49C8BDB5" w:rsidR="00E22B1E" w:rsidRPr="000A59B7" w:rsidRDefault="00E22B1E" w:rsidP="006B4813">
      <w:pPr>
        <w:pStyle w:val="Sarakstarindkopa"/>
        <w:numPr>
          <w:ilvl w:val="0"/>
          <w:numId w:val="3"/>
        </w:numPr>
        <w:jc w:val="both"/>
        <w:rPr>
          <w:rFonts w:ascii="Times New Roman" w:hAnsi="Times New Roman" w:cs="Times New Roman"/>
          <w:sz w:val="24"/>
          <w:szCs w:val="24"/>
        </w:rPr>
      </w:pPr>
      <w:r w:rsidRPr="00B624F3">
        <w:rPr>
          <w:rFonts w:ascii="Times New Roman" w:hAnsi="Times New Roman" w:cs="Times New Roman"/>
          <w:color w:val="000000" w:themeColor="text1"/>
          <w:sz w:val="24"/>
          <w:szCs w:val="24"/>
        </w:rPr>
        <w:t xml:space="preserve">Reklāmas </w:t>
      </w:r>
      <w:r w:rsidR="00B11200">
        <w:rPr>
          <w:rFonts w:ascii="Times New Roman" w:hAnsi="Times New Roman" w:cs="Times New Roman"/>
          <w:color w:val="000000" w:themeColor="text1"/>
          <w:sz w:val="24"/>
          <w:szCs w:val="24"/>
        </w:rPr>
        <w:t>izvietotājs</w:t>
      </w:r>
      <w:r w:rsidRPr="00B624F3">
        <w:rPr>
          <w:rFonts w:ascii="Times New Roman" w:hAnsi="Times New Roman" w:cs="Times New Roman"/>
          <w:color w:val="000000" w:themeColor="text1"/>
          <w:sz w:val="24"/>
          <w:szCs w:val="24"/>
        </w:rPr>
        <w:t xml:space="preserve"> ir atbildīgs par reklāmas </w:t>
      </w:r>
      <w:r w:rsidR="00A07044">
        <w:rPr>
          <w:rFonts w:ascii="Times New Roman" w:hAnsi="Times New Roman" w:cs="Times New Roman"/>
          <w:color w:val="000000" w:themeColor="text1"/>
          <w:sz w:val="24"/>
          <w:szCs w:val="24"/>
        </w:rPr>
        <w:t xml:space="preserve">objekta </w:t>
      </w:r>
      <w:r w:rsidR="000B1C8B" w:rsidRPr="000B1C8B">
        <w:rPr>
          <w:rFonts w:ascii="Times New Roman" w:hAnsi="Times New Roman" w:cs="Times New Roman"/>
          <w:color w:val="000000" w:themeColor="text1"/>
          <w:sz w:val="24"/>
          <w:szCs w:val="24"/>
        </w:rPr>
        <w:t xml:space="preserve">konstrukciju drošību, ekspluatāciju </w:t>
      </w:r>
      <w:r w:rsidR="000B1C8B" w:rsidRPr="000A59B7">
        <w:rPr>
          <w:rFonts w:ascii="Times New Roman" w:hAnsi="Times New Roman" w:cs="Times New Roman"/>
          <w:sz w:val="24"/>
          <w:szCs w:val="24"/>
        </w:rPr>
        <w:t xml:space="preserve">un demontāžu, elektroinstalācijas </w:t>
      </w:r>
      <w:proofErr w:type="spellStart"/>
      <w:r w:rsidR="000B1C8B" w:rsidRPr="000A59B7">
        <w:rPr>
          <w:rFonts w:ascii="Times New Roman" w:hAnsi="Times New Roman" w:cs="Times New Roman"/>
          <w:sz w:val="24"/>
          <w:szCs w:val="24"/>
        </w:rPr>
        <w:t>pieslēguma</w:t>
      </w:r>
      <w:proofErr w:type="spellEnd"/>
      <w:r w:rsidR="000B1C8B" w:rsidRPr="000A59B7">
        <w:rPr>
          <w:rFonts w:ascii="Times New Roman" w:hAnsi="Times New Roman" w:cs="Times New Roman"/>
          <w:sz w:val="24"/>
          <w:szCs w:val="24"/>
        </w:rPr>
        <w:t xml:space="preserve"> atbilstību normatīvo aktu prasībām, kā arī reklāmas objekta atbilstību vizuāli estētiski pieņemamam stāvoklim (nav korozijas bojāts, saplaisājis, notraipīts, nav krāsojuma vai izgaismojuma defekti utt.)</w:t>
      </w:r>
      <w:r w:rsidR="00CA0980" w:rsidRPr="000A59B7">
        <w:rPr>
          <w:rFonts w:ascii="Times New Roman" w:hAnsi="Times New Roman" w:cs="Times New Roman"/>
          <w:sz w:val="24"/>
          <w:szCs w:val="24"/>
        </w:rPr>
        <w:t xml:space="preserve"> tas ir mehāniski vai korozijas bojāts, saplaisājis, notraipīts, tam ir krāsojuma vai izgaismojuma defekti (piemēram, atsevišķi nedegoši burti, pārrāvumi gaismas joslās, telpisko burtu un </w:t>
      </w:r>
      <w:proofErr w:type="spellStart"/>
      <w:r w:rsidR="00CA0980" w:rsidRPr="000A59B7">
        <w:rPr>
          <w:rFonts w:ascii="Times New Roman" w:hAnsi="Times New Roman" w:cs="Times New Roman"/>
          <w:sz w:val="24"/>
          <w:szCs w:val="24"/>
        </w:rPr>
        <w:t>līmplēvju</w:t>
      </w:r>
      <w:proofErr w:type="spellEnd"/>
      <w:r w:rsidR="00CA0980" w:rsidRPr="000A59B7">
        <w:rPr>
          <w:rFonts w:ascii="Times New Roman" w:hAnsi="Times New Roman" w:cs="Times New Roman"/>
          <w:sz w:val="24"/>
          <w:szCs w:val="24"/>
        </w:rPr>
        <w:t xml:space="preserve"> detaļas nedrīkst būt ar atlupušiem stūriem un malām, nedrīkst būt iztrūkstošas </w:t>
      </w:r>
      <w:proofErr w:type="spellStart"/>
      <w:r w:rsidR="00CA0980" w:rsidRPr="000A59B7">
        <w:rPr>
          <w:rFonts w:ascii="Times New Roman" w:hAnsi="Times New Roman" w:cs="Times New Roman"/>
          <w:sz w:val="24"/>
          <w:szCs w:val="24"/>
        </w:rPr>
        <w:t>detaļas.u.tml</w:t>
      </w:r>
      <w:proofErr w:type="spellEnd"/>
      <w:r w:rsidR="00CA0980" w:rsidRPr="000A59B7">
        <w:rPr>
          <w:rFonts w:ascii="Times New Roman" w:hAnsi="Times New Roman" w:cs="Times New Roman"/>
          <w:sz w:val="24"/>
          <w:szCs w:val="24"/>
        </w:rPr>
        <w:t>.</w:t>
      </w:r>
    </w:p>
    <w:p w14:paraId="617DF65F" w14:textId="77777777" w:rsidR="002D3CDF" w:rsidRPr="002D3CDF" w:rsidRDefault="001D3A88" w:rsidP="002D3CDF">
      <w:pPr>
        <w:pStyle w:val="Sarakstarindkopa"/>
        <w:numPr>
          <w:ilvl w:val="0"/>
          <w:numId w:val="3"/>
        </w:numPr>
        <w:jc w:val="both"/>
        <w:rPr>
          <w:rFonts w:ascii="Times New Roman" w:hAnsi="Times New Roman" w:cs="Times New Roman"/>
          <w:sz w:val="24"/>
          <w:szCs w:val="24"/>
        </w:rPr>
      </w:pPr>
      <w:r w:rsidRPr="000A59B7">
        <w:rPr>
          <w:rFonts w:ascii="Times New Roman" w:hAnsi="Times New Roman" w:cs="Times New Roman"/>
          <w:sz w:val="24"/>
          <w:szCs w:val="24"/>
          <w:shd w:val="clear" w:color="auto" w:fill="FFFFFF"/>
        </w:rPr>
        <w:t xml:space="preserve">Ja reklāma vai reklāmas objekts apdraud personu dzīvību, veselību, drošību vai īpašumu reklāmas devējam </w:t>
      </w:r>
      <w:r w:rsidRPr="00741E8F">
        <w:rPr>
          <w:rFonts w:ascii="Times New Roman" w:hAnsi="Times New Roman" w:cs="Times New Roman"/>
          <w:sz w:val="24"/>
          <w:szCs w:val="24"/>
          <w:shd w:val="clear" w:color="auto" w:fill="FFFFFF"/>
        </w:rPr>
        <w:t>vai, ja tāda nav, zemesgabala vai būves īpašniekam vai tiesiskajam valdītājam ir</w:t>
      </w:r>
      <w:r w:rsidRPr="000A59B7">
        <w:rPr>
          <w:rFonts w:ascii="Times New Roman" w:hAnsi="Times New Roman" w:cs="Times New Roman"/>
          <w:sz w:val="24"/>
          <w:szCs w:val="24"/>
          <w:shd w:val="clear" w:color="auto" w:fill="FFFFFF"/>
        </w:rPr>
        <w:t xml:space="preserve"> pienākums nekavējoties veikt reklāmas vai reklāmas objekta sakārtošanu vai </w:t>
      </w:r>
      <w:r w:rsidRPr="002D3CDF">
        <w:rPr>
          <w:rFonts w:ascii="Times New Roman" w:hAnsi="Times New Roman" w:cs="Times New Roman"/>
          <w:sz w:val="24"/>
          <w:szCs w:val="24"/>
          <w:shd w:val="clear" w:color="auto" w:fill="FFFFFF"/>
        </w:rPr>
        <w:t>demontāžu.</w:t>
      </w:r>
    </w:p>
    <w:p w14:paraId="24B27645" w14:textId="3BD06D44" w:rsidR="00AD0BE1" w:rsidRPr="00741E8F" w:rsidRDefault="00AD0BE1" w:rsidP="009257EB">
      <w:pPr>
        <w:pStyle w:val="Sarakstarindkopa"/>
        <w:numPr>
          <w:ilvl w:val="0"/>
          <w:numId w:val="3"/>
        </w:numPr>
        <w:jc w:val="both"/>
        <w:rPr>
          <w:rFonts w:ascii="Times New Roman" w:hAnsi="Times New Roman" w:cs="Times New Roman"/>
          <w:sz w:val="24"/>
          <w:szCs w:val="24"/>
        </w:rPr>
      </w:pPr>
      <w:r w:rsidRPr="00741E8F">
        <w:rPr>
          <w:rFonts w:ascii="Times New Roman" w:hAnsi="Times New Roman" w:cs="Times New Roman"/>
          <w:sz w:val="24"/>
          <w:szCs w:val="24"/>
        </w:rPr>
        <w:t>Ja, konstatējot Noteikumu 2</w:t>
      </w:r>
      <w:r w:rsidR="002D3CDF" w:rsidRPr="00741E8F">
        <w:rPr>
          <w:rFonts w:ascii="Times New Roman" w:hAnsi="Times New Roman" w:cs="Times New Roman"/>
          <w:sz w:val="24"/>
          <w:szCs w:val="24"/>
        </w:rPr>
        <w:t>7</w:t>
      </w:r>
      <w:r w:rsidRPr="00741E8F">
        <w:rPr>
          <w:rFonts w:ascii="Times New Roman" w:hAnsi="Times New Roman" w:cs="Times New Roman"/>
          <w:sz w:val="24"/>
          <w:szCs w:val="24"/>
        </w:rPr>
        <w:t>. punktā minētos apstākļus, Būvvalde ir informējusi par tiem Reklāmas izvietotāju</w:t>
      </w:r>
      <w:r w:rsidR="00741E8F" w:rsidRPr="00741E8F">
        <w:rPr>
          <w:rFonts w:ascii="Times New Roman" w:hAnsi="Times New Roman" w:cs="Times New Roman"/>
          <w:sz w:val="24"/>
          <w:szCs w:val="24"/>
        </w:rPr>
        <w:t xml:space="preserve"> </w:t>
      </w:r>
      <w:r w:rsidR="00741E8F" w:rsidRPr="00AA504F">
        <w:rPr>
          <w:rFonts w:ascii="Times New Roman" w:hAnsi="Times New Roman" w:cs="Times New Roman"/>
          <w:sz w:val="24"/>
          <w:szCs w:val="24"/>
          <w:shd w:val="clear" w:color="auto" w:fill="FFFFFF"/>
        </w:rPr>
        <w:t xml:space="preserve">vai, ja tāda nav, zemesgabala vai būves īpašnieku vai tiesisko valdītāju </w:t>
      </w:r>
      <w:r w:rsidRPr="00741E8F">
        <w:rPr>
          <w:rFonts w:ascii="Times New Roman" w:hAnsi="Times New Roman" w:cs="Times New Roman"/>
          <w:sz w:val="24"/>
          <w:szCs w:val="24"/>
        </w:rPr>
        <w:t>un trīs dienu laikā minētie apstākļi nav novērsti, Pašvaldība ir tiesīga bez brīdinājuma veikt reklāmas objekta demontāžu</w:t>
      </w:r>
      <w:r w:rsidR="00741E8F" w:rsidRPr="00741E8F">
        <w:rPr>
          <w:rFonts w:ascii="Times New Roman" w:hAnsi="Times New Roman" w:cs="Times New Roman"/>
          <w:sz w:val="24"/>
          <w:szCs w:val="24"/>
        </w:rPr>
        <w:t>.</w:t>
      </w:r>
      <w:r w:rsidRPr="00741E8F">
        <w:rPr>
          <w:rFonts w:ascii="Times New Roman" w:hAnsi="Times New Roman" w:cs="Times New Roman"/>
          <w:sz w:val="24"/>
          <w:szCs w:val="24"/>
        </w:rPr>
        <w:t xml:space="preserve"> Demontētā reklāma netiek uzglabāta, tā tiek utilizēta pēc demontāžas. Madonas novada pašvaldība nekompensē utilizētās reklāmas vērtību.</w:t>
      </w:r>
    </w:p>
    <w:p w14:paraId="20A6B4E1" w14:textId="3DD98237" w:rsidR="00AD0BE1" w:rsidRPr="000A59B7" w:rsidRDefault="00AD0BE1" w:rsidP="006B4813">
      <w:pPr>
        <w:pStyle w:val="Sarakstarindkopa"/>
        <w:numPr>
          <w:ilvl w:val="0"/>
          <w:numId w:val="3"/>
        </w:numPr>
        <w:jc w:val="both"/>
        <w:rPr>
          <w:rFonts w:ascii="Times New Roman" w:hAnsi="Times New Roman" w:cs="Times New Roman"/>
          <w:sz w:val="24"/>
          <w:szCs w:val="24"/>
        </w:rPr>
      </w:pPr>
      <w:r w:rsidRPr="000A59B7">
        <w:rPr>
          <w:rFonts w:ascii="Times New Roman" w:hAnsi="Times New Roman" w:cs="Times New Roman"/>
          <w:sz w:val="24"/>
          <w:szCs w:val="24"/>
        </w:rPr>
        <w:t>Demontētās Reklāmas izvietotājam tiek nosūtīts Pašvaldības sagatavots rēķins par attiecīgās reklāmas objekta demontāžu. Demontētās Reklāmas izvietotājam ir pienākums segt izdevumus, kas saistīti ar reklāmas vai objekta demontāžu un utilizāciju.</w:t>
      </w:r>
    </w:p>
    <w:p w14:paraId="0C6FD408" w14:textId="77777777" w:rsidR="001D3A88" w:rsidRPr="000A59B7" w:rsidRDefault="001D3A88" w:rsidP="006B4813">
      <w:pPr>
        <w:pStyle w:val="tv213"/>
        <w:numPr>
          <w:ilvl w:val="0"/>
          <w:numId w:val="3"/>
        </w:numPr>
        <w:shd w:val="clear" w:color="auto" w:fill="FFFFFF"/>
        <w:spacing w:before="0" w:beforeAutospacing="0" w:after="0" w:afterAutospacing="0" w:line="293" w:lineRule="atLeast"/>
        <w:jc w:val="both"/>
      </w:pPr>
      <w:r w:rsidRPr="000A59B7">
        <w:t>Ja reklāmas vai objekta izvietotājs attiecīgās reklāmas vai objekta izvietošanas vietā ir beidzis saimniecisko darbību vai pēc reklāmas vai objekta izvietošanas atļaujas derīguma termiņa beigām, reklāmas vai objekta izvietotājam jāveic reklāmas vai objekta demontāža 15 (piecpadsmit) dienu laikā pēc izvietošanas atļaujas derīguma termiņa beigām vai no dienas, kad ir izbeigta saimnieciskā darbība reklāmas vai objekta izvietošanas vietā, sakārtojot reklāmas vai objekta izvietošanas vietu (fasādes krāsojumu, labiekārtojumu, veicot reklāmas vai objekta pamatu demontāžu utt.).</w:t>
      </w:r>
    </w:p>
    <w:p w14:paraId="58C4654F" w14:textId="60137CEF" w:rsidR="00064DB5" w:rsidRDefault="001D3A88" w:rsidP="00064DB5">
      <w:pPr>
        <w:pStyle w:val="tv213"/>
        <w:numPr>
          <w:ilvl w:val="0"/>
          <w:numId w:val="3"/>
        </w:numPr>
        <w:shd w:val="clear" w:color="auto" w:fill="FFFFFF"/>
        <w:spacing w:before="0" w:beforeAutospacing="0" w:after="0" w:afterAutospacing="0" w:line="293" w:lineRule="atLeast"/>
        <w:jc w:val="both"/>
      </w:pPr>
      <w:r w:rsidRPr="000A59B7">
        <w:t>Veicot inženierkomunikāciju vai ielu izbūvi, reklāmas vai objekta, kas izvietots ielu sarkanajās līnijās, demontējams pēc pašvaldības pirmā rakstveida pieprasījuma. Demontāžu veic reklāmas vai objekta izvietotājs par saviem līdzekļiem. Ja reklāmas vai objekta izvietotājs nav veicis demontāžu norādītajā termiņā, pašvaldībai ir tiesības demontēt un utilizēt bez pienākuma kompensēt reklāmas vai objekta vērtību. Reklāmas vai objekta izvietotājam ir pienākums segt izdevumus, kas saistīti ar reklāmas vai objekta demontāžu un utilizāciju.</w:t>
      </w:r>
    </w:p>
    <w:p w14:paraId="5B468213" w14:textId="17659D92" w:rsidR="00064DB5" w:rsidRDefault="002D3CDF" w:rsidP="004D665D">
      <w:pPr>
        <w:pStyle w:val="Virsraksts1"/>
        <w:numPr>
          <w:ilvl w:val="0"/>
          <w:numId w:val="12"/>
        </w:numPr>
        <w:rPr>
          <w:rFonts w:cs="Times New Roman"/>
          <w:bCs/>
          <w:szCs w:val="24"/>
        </w:rPr>
      </w:pPr>
      <w:bookmarkStart w:id="4" w:name="p23"/>
      <w:bookmarkStart w:id="5" w:name="p-1323787"/>
      <w:bookmarkStart w:id="6" w:name="p38"/>
      <w:bookmarkStart w:id="7" w:name="p-1421026"/>
      <w:bookmarkEnd w:id="4"/>
      <w:bookmarkEnd w:id="5"/>
      <w:bookmarkEnd w:id="6"/>
      <w:bookmarkEnd w:id="7"/>
      <w:r w:rsidRPr="000747FB">
        <w:rPr>
          <w:rFonts w:cs="Times New Roman"/>
          <w:bCs/>
          <w:szCs w:val="24"/>
        </w:rPr>
        <w:t>Noteikumu izpildes kontrole un administratīvā atbildība</w:t>
      </w:r>
    </w:p>
    <w:p w14:paraId="208D34CA" w14:textId="77777777" w:rsidR="004D665D" w:rsidRPr="004D665D" w:rsidRDefault="004D665D" w:rsidP="004D665D"/>
    <w:p w14:paraId="6B796471" w14:textId="2DB31AA7" w:rsidR="002D3CDF" w:rsidRDefault="002D3CDF" w:rsidP="002D3CDF">
      <w:pPr>
        <w:pStyle w:val="tv213"/>
        <w:numPr>
          <w:ilvl w:val="0"/>
          <w:numId w:val="3"/>
        </w:numPr>
        <w:shd w:val="clear" w:color="auto" w:fill="FFFFFF"/>
        <w:spacing w:before="0" w:beforeAutospacing="0" w:after="0" w:afterAutospacing="0" w:line="293" w:lineRule="atLeast"/>
        <w:jc w:val="both"/>
      </w:pPr>
      <w:bookmarkStart w:id="8" w:name="p30"/>
      <w:bookmarkStart w:id="9" w:name="p-1323795"/>
      <w:bookmarkEnd w:id="8"/>
      <w:bookmarkEnd w:id="9"/>
      <w:r w:rsidRPr="008E5234">
        <w:rPr>
          <w:bCs/>
        </w:rPr>
        <w:t>Par noteikumu pārkāpšanu administratīvi atbildīgs ir reklāmas izvietotājs</w:t>
      </w:r>
      <w:r>
        <w:t>.</w:t>
      </w:r>
    </w:p>
    <w:p w14:paraId="3F12FF33" w14:textId="77777777" w:rsidR="002D3CDF" w:rsidRPr="008E5234" w:rsidRDefault="002D3CDF" w:rsidP="002D3CDF">
      <w:pPr>
        <w:pStyle w:val="tv213"/>
        <w:numPr>
          <w:ilvl w:val="0"/>
          <w:numId w:val="3"/>
        </w:numPr>
        <w:shd w:val="clear" w:color="auto" w:fill="FFFFFF"/>
        <w:spacing w:before="0" w:beforeAutospacing="0" w:after="0" w:afterAutospacing="0" w:line="293" w:lineRule="atLeast"/>
        <w:jc w:val="both"/>
        <w:rPr>
          <w:bCs/>
        </w:rPr>
      </w:pPr>
      <w:r w:rsidRPr="008E5234">
        <w:rPr>
          <w:bCs/>
        </w:rPr>
        <w:t>Noteikumu izpildi kontrolē Madonas novada būvvalde un Pašvaldības policija.</w:t>
      </w:r>
    </w:p>
    <w:p w14:paraId="47237F34" w14:textId="3008B9E0" w:rsidR="002D3CDF" w:rsidRPr="008E5234" w:rsidRDefault="002D3CDF" w:rsidP="004F7A1D">
      <w:pPr>
        <w:pStyle w:val="tv213"/>
        <w:numPr>
          <w:ilvl w:val="0"/>
          <w:numId w:val="3"/>
        </w:numPr>
        <w:shd w:val="clear" w:color="auto" w:fill="FFFFFF"/>
        <w:spacing w:before="0" w:beforeAutospacing="0" w:after="0" w:afterAutospacing="0" w:line="293" w:lineRule="atLeast"/>
        <w:jc w:val="both"/>
      </w:pPr>
      <w:r w:rsidRPr="008E5234">
        <w:t>Kontroli par šo noteikumu izpildi un administratīvā pārkāpuma procesu par noteikumos minētajiem pārkāpumiem veic Madonas novada pašvaldības policija.</w:t>
      </w:r>
    </w:p>
    <w:p w14:paraId="37D3C3FC" w14:textId="274085C9" w:rsidR="002D3CDF" w:rsidRPr="008E5234" w:rsidRDefault="002D3CDF" w:rsidP="002D3CDF">
      <w:pPr>
        <w:pStyle w:val="tv213"/>
        <w:numPr>
          <w:ilvl w:val="0"/>
          <w:numId w:val="3"/>
        </w:numPr>
        <w:shd w:val="clear" w:color="auto" w:fill="FFFFFF"/>
        <w:spacing w:before="0" w:beforeAutospacing="0" w:after="0" w:afterAutospacing="0" w:line="293" w:lineRule="atLeast"/>
        <w:jc w:val="both"/>
      </w:pPr>
      <w:r w:rsidRPr="008E5234">
        <w:lastRenderedPageBreak/>
        <w:t xml:space="preserve">Par reklāmas vai objekta izvietošanu bez saskaņošanas piemērojams brīdinājums vai naudas sods fiziskai personai no divām līdz </w:t>
      </w:r>
      <w:r>
        <w:t>astoņdesmit</w:t>
      </w:r>
      <w:r w:rsidRPr="008E5234">
        <w:t xml:space="preserve"> naudas soda vienībām, juridiskai personai no </w:t>
      </w:r>
      <w:r>
        <w:t>desmit</w:t>
      </w:r>
      <w:r w:rsidRPr="008E5234">
        <w:t xml:space="preserve"> līdz </w:t>
      </w:r>
      <w:r w:rsidR="008D69E8">
        <w:t xml:space="preserve">viens </w:t>
      </w:r>
      <w:r>
        <w:t>simt</w:t>
      </w:r>
      <w:r w:rsidR="008D69E8">
        <w:t>s</w:t>
      </w:r>
      <w:r>
        <w:t xml:space="preserve"> divdesmit</w:t>
      </w:r>
      <w:r w:rsidRPr="008E5234">
        <w:t xml:space="preserve"> naudas soda vienībām</w:t>
      </w:r>
      <w:r w:rsidR="008D69E8">
        <w:t>.</w:t>
      </w:r>
    </w:p>
    <w:p w14:paraId="52126912" w14:textId="3DC44C6D" w:rsidR="002D3CDF" w:rsidRPr="00B86ED3" w:rsidRDefault="002D3CDF" w:rsidP="002D3CDF">
      <w:pPr>
        <w:pStyle w:val="tv213"/>
        <w:numPr>
          <w:ilvl w:val="0"/>
          <w:numId w:val="3"/>
        </w:numPr>
        <w:shd w:val="clear" w:color="auto" w:fill="FFFFFF"/>
        <w:spacing w:before="0" w:beforeAutospacing="0" w:after="0" w:afterAutospacing="0" w:line="293" w:lineRule="atLeast"/>
        <w:jc w:val="both"/>
      </w:pPr>
      <w:r w:rsidRPr="00B86ED3">
        <w:t xml:space="preserve">Par reklāmas vai objekta demontāžas neveikšanu 15 (piecpadsmit) dienu laikā pēc eksponēšanas termiņa beigām piemēro brīdinājumu vai naudas sodu fiziskai personai no divām līdz piecdesmit naudas soda vienībām, juridiskai personai no desmit līdz </w:t>
      </w:r>
      <w:r w:rsidR="008D69E8" w:rsidRPr="00B86ED3">
        <w:t xml:space="preserve">viens </w:t>
      </w:r>
      <w:r w:rsidRPr="00B86ED3">
        <w:t>simts naudas soda vienībām</w:t>
      </w:r>
    </w:p>
    <w:p w14:paraId="2755BF2B" w14:textId="4D9061FE" w:rsidR="002D3CDF" w:rsidRPr="00B86ED3" w:rsidRDefault="002D3CDF" w:rsidP="002D3CDF">
      <w:pPr>
        <w:pStyle w:val="tv213"/>
        <w:numPr>
          <w:ilvl w:val="0"/>
          <w:numId w:val="3"/>
        </w:numPr>
        <w:shd w:val="clear" w:color="auto" w:fill="FFFFFF"/>
        <w:spacing w:before="0" w:beforeAutospacing="0" w:after="0" w:afterAutospacing="0" w:line="293" w:lineRule="atLeast"/>
        <w:jc w:val="both"/>
      </w:pPr>
      <w:r w:rsidRPr="00B86ED3">
        <w:t xml:space="preserve">Par reklāmas vai objekta neuzturēšanu atbilstoši ekspluatācijas prasībām (klimatisko vai citu apstākļu dēļ reklāma vai objekts ir mainījis vizuālo izskatu) piemēro brīdinājumu vai naudas sodu fiziskai personai no divām līdz sešdesmit naudas soda vienībām, juridiskai personai no desmit  līdz </w:t>
      </w:r>
      <w:r w:rsidR="008D69E8" w:rsidRPr="00B86ED3">
        <w:t xml:space="preserve">viens </w:t>
      </w:r>
      <w:r w:rsidRPr="00B86ED3">
        <w:t>simt</w:t>
      </w:r>
      <w:r w:rsidR="008D69E8" w:rsidRPr="00B86ED3">
        <w:t>s</w:t>
      </w:r>
      <w:r w:rsidRPr="00B86ED3">
        <w:t xml:space="preserve"> piecdesmit naudas soda vienībām.</w:t>
      </w:r>
    </w:p>
    <w:p w14:paraId="1F93901E" w14:textId="4DB75B0A" w:rsidR="002D3CDF" w:rsidRPr="008E5234" w:rsidRDefault="002D3CDF" w:rsidP="002D3CDF">
      <w:pPr>
        <w:pStyle w:val="tv213"/>
        <w:numPr>
          <w:ilvl w:val="0"/>
          <w:numId w:val="3"/>
        </w:numPr>
        <w:shd w:val="clear" w:color="auto" w:fill="FFFFFF"/>
        <w:spacing w:before="0" w:beforeAutospacing="0" w:after="0" w:afterAutospacing="0" w:line="293" w:lineRule="atLeast"/>
        <w:jc w:val="both"/>
      </w:pPr>
      <w:r w:rsidRPr="008E5234">
        <w:t xml:space="preserve">Par reklāmas vai objekta nenostiprināšanu statiski drošā veidā, ja tā apdraud trešo personu dzīvību, veselību, drošību vai īpašumu vai, ja ir izbeigta reklāmas izvietotāja saimnieciskā darbība un reklāma vai objekts ir mainījis vizuālo izskatu piemēro naudas sodu fiziskai personai no divām līdz </w:t>
      </w:r>
      <w:r w:rsidR="008D69E8">
        <w:t xml:space="preserve">viens </w:t>
      </w:r>
      <w:r>
        <w:t>simts</w:t>
      </w:r>
      <w:r w:rsidRPr="008E5234">
        <w:t xml:space="preserve"> </w:t>
      </w:r>
      <w:r w:rsidR="008D69E8">
        <w:t xml:space="preserve">naudas </w:t>
      </w:r>
      <w:r w:rsidRPr="008E5234">
        <w:t xml:space="preserve">soda vienībām, juridiskai personai no </w:t>
      </w:r>
      <w:r>
        <w:t>desmit</w:t>
      </w:r>
      <w:r w:rsidRPr="008E5234">
        <w:t xml:space="preserve"> līdz divi simti astoņdesmit </w:t>
      </w:r>
      <w:r w:rsidR="008D69E8">
        <w:t xml:space="preserve">naudas </w:t>
      </w:r>
      <w:r w:rsidRPr="008E5234">
        <w:t>soda vienībām</w:t>
      </w:r>
      <w:r w:rsidR="008D69E8">
        <w:t>.</w:t>
      </w:r>
    </w:p>
    <w:p w14:paraId="3C1250E6" w14:textId="77777777" w:rsidR="00415073" w:rsidRPr="00F83ECE" w:rsidRDefault="00415073" w:rsidP="00F83ECE">
      <w:pPr>
        <w:rPr>
          <w:rFonts w:ascii="Arial" w:hAnsi="Arial" w:cs="Arial"/>
          <w:color w:val="538135" w:themeColor="accent6" w:themeShade="BF"/>
          <w:sz w:val="20"/>
          <w:szCs w:val="20"/>
        </w:rPr>
      </w:pPr>
    </w:p>
    <w:p w14:paraId="72FB94B8" w14:textId="76C8832D" w:rsidR="000D1587" w:rsidRPr="000747FB" w:rsidRDefault="002D3CDF" w:rsidP="000747FB">
      <w:pPr>
        <w:pStyle w:val="Virsraksts1"/>
        <w:ind w:left="720"/>
        <w:rPr>
          <w:szCs w:val="24"/>
          <w:shd w:val="clear" w:color="auto" w:fill="FFFFFF"/>
        </w:rPr>
      </w:pPr>
      <w:r w:rsidRPr="000747FB">
        <w:rPr>
          <w:szCs w:val="24"/>
          <w:shd w:val="clear" w:color="auto" w:fill="FFFFFF"/>
        </w:rPr>
        <w:t>VII</w:t>
      </w:r>
      <w:r w:rsidR="00AE6960" w:rsidRPr="000747FB">
        <w:rPr>
          <w:szCs w:val="24"/>
          <w:shd w:val="clear" w:color="auto" w:fill="FFFFFF"/>
        </w:rPr>
        <w:t>.</w:t>
      </w:r>
      <w:r w:rsidRPr="000747FB">
        <w:rPr>
          <w:szCs w:val="24"/>
          <w:shd w:val="clear" w:color="auto" w:fill="FFFFFF"/>
        </w:rPr>
        <w:t xml:space="preserve"> </w:t>
      </w:r>
      <w:r w:rsidR="00522DF9" w:rsidRPr="000747FB">
        <w:rPr>
          <w:szCs w:val="24"/>
          <w:shd w:val="clear" w:color="auto" w:fill="FFFFFF"/>
        </w:rPr>
        <w:t>Pašvaldības nodevas par reklāmas izvietošanu publiskās vietās vai vietās, kas vērstas pret publisku vietu, likme un maksāšanas kārtība</w:t>
      </w:r>
    </w:p>
    <w:p w14:paraId="74EB86E8" w14:textId="77777777" w:rsidR="000D1587" w:rsidRPr="000D1587" w:rsidRDefault="000D1587" w:rsidP="000D1587"/>
    <w:p w14:paraId="7E9BA687" w14:textId="7D63A73A" w:rsidR="00522DF9" w:rsidRPr="00AD3142" w:rsidRDefault="00522DF9" w:rsidP="002D3CDF">
      <w:pPr>
        <w:pStyle w:val="Sarakstarindkopa"/>
        <w:numPr>
          <w:ilvl w:val="0"/>
          <w:numId w:val="3"/>
        </w:numPr>
        <w:spacing w:after="0" w:line="240" w:lineRule="auto"/>
        <w:jc w:val="both"/>
        <w:rPr>
          <w:rFonts w:ascii="Times New Roman" w:hAnsi="Times New Roman" w:cs="Times New Roman"/>
          <w:sz w:val="24"/>
          <w:szCs w:val="24"/>
        </w:rPr>
      </w:pPr>
      <w:r w:rsidRPr="00AD3142">
        <w:rPr>
          <w:rFonts w:ascii="Times New Roman" w:hAnsi="Times New Roman" w:cs="Times New Roman"/>
          <w:sz w:val="24"/>
          <w:szCs w:val="24"/>
          <w:shd w:val="clear" w:color="auto" w:fill="FFFFFF"/>
        </w:rPr>
        <w:t>Pašvaldības nodevas maksātāji ir fiziskās un juridiskās personas, kas izvieto reklāmu vai reklāmas objektus publiskās vietās vai vietās, kas vērstas pret publisku vietu, Madonas novada pašvaldības administratīvajā teritorijā.</w:t>
      </w:r>
    </w:p>
    <w:p w14:paraId="28905697" w14:textId="4008B06B" w:rsidR="003E4284" w:rsidRPr="00AD3142" w:rsidRDefault="001221EE" w:rsidP="002D3CDF">
      <w:pPr>
        <w:pStyle w:val="Sarakstarindkopa"/>
        <w:numPr>
          <w:ilvl w:val="0"/>
          <w:numId w:val="3"/>
        </w:numPr>
        <w:spacing w:after="0"/>
        <w:jc w:val="both"/>
        <w:rPr>
          <w:rFonts w:ascii="Times New Roman" w:hAnsi="Times New Roman" w:cs="Times New Roman"/>
          <w:sz w:val="24"/>
          <w:szCs w:val="24"/>
        </w:rPr>
      </w:pPr>
      <w:r w:rsidRPr="00AD3142">
        <w:rPr>
          <w:rFonts w:ascii="Times New Roman" w:hAnsi="Times New Roman" w:cs="Times New Roman"/>
          <w:sz w:val="24"/>
          <w:szCs w:val="24"/>
        </w:rPr>
        <w:t xml:space="preserve">Reklāmas izvietotājam jāapmaksā Nodeva saskaņā ar Pašvaldības sagatavoto un izsniegto rēķinu, </w:t>
      </w:r>
      <w:r w:rsidR="00602722" w:rsidRPr="00AD3142">
        <w:rPr>
          <w:rFonts w:ascii="Times New Roman" w:hAnsi="Times New Roman" w:cs="Times New Roman"/>
          <w:sz w:val="24"/>
          <w:szCs w:val="24"/>
        </w:rPr>
        <w:t>Nodeva</w:t>
      </w:r>
      <w:r w:rsidR="00602722" w:rsidRPr="00AD3142">
        <w:rPr>
          <w:rFonts w:ascii="Times New Roman" w:hAnsi="Times New Roman" w:cs="Times New Roman"/>
          <w:spacing w:val="-13"/>
          <w:sz w:val="24"/>
          <w:szCs w:val="24"/>
        </w:rPr>
        <w:t xml:space="preserve"> </w:t>
      </w:r>
      <w:r w:rsidR="00602722" w:rsidRPr="00AD3142">
        <w:rPr>
          <w:rFonts w:ascii="Times New Roman" w:hAnsi="Times New Roman" w:cs="Times New Roman"/>
          <w:sz w:val="24"/>
          <w:szCs w:val="24"/>
        </w:rPr>
        <w:t>maksājama</w:t>
      </w:r>
      <w:r w:rsidR="00602722" w:rsidRPr="00AD3142">
        <w:rPr>
          <w:rFonts w:ascii="Times New Roman" w:hAnsi="Times New Roman" w:cs="Times New Roman"/>
          <w:spacing w:val="-12"/>
          <w:sz w:val="24"/>
          <w:szCs w:val="24"/>
        </w:rPr>
        <w:t xml:space="preserve"> </w:t>
      </w:r>
      <w:r w:rsidR="00602722" w:rsidRPr="00AD3142">
        <w:rPr>
          <w:rFonts w:ascii="Times New Roman" w:hAnsi="Times New Roman" w:cs="Times New Roman"/>
          <w:sz w:val="24"/>
          <w:szCs w:val="24"/>
        </w:rPr>
        <w:t>pirms</w:t>
      </w:r>
      <w:r w:rsidR="00602722" w:rsidRPr="00AD3142">
        <w:rPr>
          <w:rFonts w:ascii="Times New Roman" w:hAnsi="Times New Roman" w:cs="Times New Roman"/>
          <w:spacing w:val="-13"/>
          <w:sz w:val="24"/>
          <w:szCs w:val="24"/>
        </w:rPr>
        <w:t xml:space="preserve"> </w:t>
      </w:r>
      <w:r w:rsidR="00602722" w:rsidRPr="00AD3142">
        <w:rPr>
          <w:rFonts w:ascii="Times New Roman" w:hAnsi="Times New Roman" w:cs="Times New Roman"/>
          <w:sz w:val="24"/>
          <w:szCs w:val="24"/>
        </w:rPr>
        <w:t>attiecīgās</w:t>
      </w:r>
      <w:r w:rsidR="00602722" w:rsidRPr="00AD3142">
        <w:rPr>
          <w:rFonts w:ascii="Times New Roman" w:hAnsi="Times New Roman" w:cs="Times New Roman"/>
          <w:spacing w:val="-12"/>
          <w:sz w:val="24"/>
          <w:szCs w:val="24"/>
        </w:rPr>
        <w:t xml:space="preserve"> </w:t>
      </w:r>
      <w:r w:rsidR="00602722" w:rsidRPr="00AD3142">
        <w:rPr>
          <w:rFonts w:ascii="Times New Roman" w:hAnsi="Times New Roman" w:cs="Times New Roman"/>
          <w:sz w:val="24"/>
          <w:szCs w:val="24"/>
        </w:rPr>
        <w:t>reklāmas</w:t>
      </w:r>
      <w:r w:rsidR="00602722" w:rsidRPr="00AD3142">
        <w:rPr>
          <w:rFonts w:ascii="Times New Roman" w:hAnsi="Times New Roman" w:cs="Times New Roman"/>
          <w:spacing w:val="-13"/>
          <w:sz w:val="24"/>
          <w:szCs w:val="24"/>
        </w:rPr>
        <w:t xml:space="preserve"> </w:t>
      </w:r>
      <w:r w:rsidR="00602722" w:rsidRPr="00AD3142">
        <w:rPr>
          <w:rFonts w:ascii="Times New Roman" w:hAnsi="Times New Roman" w:cs="Times New Roman"/>
          <w:sz w:val="24"/>
          <w:szCs w:val="24"/>
        </w:rPr>
        <w:t>izvietošanas</w:t>
      </w:r>
      <w:r w:rsidR="00602722" w:rsidRPr="00AD3142">
        <w:rPr>
          <w:rFonts w:ascii="Times New Roman" w:hAnsi="Times New Roman" w:cs="Times New Roman"/>
          <w:spacing w:val="-13"/>
          <w:sz w:val="24"/>
          <w:szCs w:val="24"/>
        </w:rPr>
        <w:t xml:space="preserve"> </w:t>
      </w:r>
      <w:r w:rsidR="00602722" w:rsidRPr="00AD3142">
        <w:rPr>
          <w:rFonts w:ascii="Times New Roman" w:hAnsi="Times New Roman" w:cs="Times New Roman"/>
          <w:w w:val="109"/>
          <w:sz w:val="24"/>
          <w:szCs w:val="24"/>
        </w:rPr>
        <w:t>at</w:t>
      </w:r>
      <w:r w:rsidR="00602722" w:rsidRPr="00AD3142">
        <w:rPr>
          <w:rFonts w:ascii="Times New Roman" w:hAnsi="Times New Roman" w:cs="Times New Roman"/>
          <w:w w:val="30"/>
          <w:sz w:val="24"/>
          <w:szCs w:val="24"/>
        </w:rPr>
        <w:t>ļ</w:t>
      </w:r>
      <w:r w:rsidR="00602722" w:rsidRPr="00AD3142">
        <w:rPr>
          <w:rFonts w:ascii="Times New Roman" w:hAnsi="Times New Roman" w:cs="Times New Roman"/>
          <w:w w:val="109"/>
          <w:sz w:val="24"/>
          <w:szCs w:val="24"/>
        </w:rPr>
        <w:t>aujas</w:t>
      </w:r>
      <w:r w:rsidR="00602722" w:rsidRPr="00AD3142">
        <w:rPr>
          <w:rFonts w:ascii="Times New Roman" w:hAnsi="Times New Roman" w:cs="Times New Roman"/>
          <w:spacing w:val="-12"/>
          <w:w w:val="99"/>
          <w:sz w:val="24"/>
          <w:szCs w:val="24"/>
        </w:rPr>
        <w:t xml:space="preserve"> </w:t>
      </w:r>
      <w:r w:rsidR="00602722" w:rsidRPr="00AD3142">
        <w:rPr>
          <w:rFonts w:ascii="Times New Roman" w:hAnsi="Times New Roman" w:cs="Times New Roman"/>
          <w:sz w:val="24"/>
          <w:szCs w:val="24"/>
        </w:rPr>
        <w:t>saņemšanas,</w:t>
      </w:r>
      <w:r w:rsidR="00602722" w:rsidRPr="00AD3142">
        <w:rPr>
          <w:rFonts w:ascii="Times New Roman" w:hAnsi="Times New Roman" w:cs="Times New Roman"/>
          <w:spacing w:val="-12"/>
          <w:sz w:val="24"/>
          <w:szCs w:val="24"/>
        </w:rPr>
        <w:t xml:space="preserve"> </w:t>
      </w:r>
      <w:r w:rsidR="00602722" w:rsidRPr="00AD3142">
        <w:rPr>
          <w:rFonts w:ascii="Times New Roman" w:hAnsi="Times New Roman" w:cs="Times New Roman"/>
          <w:sz w:val="24"/>
          <w:szCs w:val="24"/>
        </w:rPr>
        <w:t>veicot</w:t>
      </w:r>
      <w:r w:rsidR="00602722" w:rsidRPr="00AD3142">
        <w:rPr>
          <w:rFonts w:ascii="Times New Roman" w:hAnsi="Times New Roman" w:cs="Times New Roman"/>
          <w:spacing w:val="-13"/>
          <w:sz w:val="24"/>
          <w:szCs w:val="24"/>
        </w:rPr>
        <w:t xml:space="preserve"> </w:t>
      </w:r>
      <w:r w:rsidR="00602722" w:rsidRPr="00AD3142">
        <w:rPr>
          <w:rFonts w:ascii="Times New Roman" w:hAnsi="Times New Roman" w:cs="Times New Roman"/>
          <w:sz w:val="24"/>
          <w:szCs w:val="24"/>
        </w:rPr>
        <w:t>bezskaidras</w:t>
      </w:r>
      <w:r w:rsidR="00602722" w:rsidRPr="00AD3142">
        <w:rPr>
          <w:rFonts w:ascii="Times New Roman" w:hAnsi="Times New Roman" w:cs="Times New Roman"/>
          <w:spacing w:val="-12"/>
          <w:sz w:val="24"/>
          <w:szCs w:val="24"/>
        </w:rPr>
        <w:t xml:space="preserve"> </w:t>
      </w:r>
      <w:r w:rsidR="00602722" w:rsidRPr="00AD3142">
        <w:rPr>
          <w:rFonts w:ascii="Times New Roman" w:hAnsi="Times New Roman" w:cs="Times New Roman"/>
          <w:sz w:val="24"/>
          <w:szCs w:val="24"/>
        </w:rPr>
        <w:t xml:space="preserve">naudas </w:t>
      </w:r>
      <w:r w:rsidR="00602722" w:rsidRPr="00AD3142">
        <w:rPr>
          <w:rFonts w:ascii="Times New Roman" w:hAnsi="Times New Roman" w:cs="Times New Roman"/>
          <w:spacing w:val="-6"/>
          <w:sz w:val="24"/>
          <w:szCs w:val="24"/>
        </w:rPr>
        <w:t>norēķinu pašvaldības</w:t>
      </w:r>
      <w:r w:rsidR="00602722" w:rsidRPr="00AD3142">
        <w:rPr>
          <w:rFonts w:ascii="Times New Roman" w:hAnsi="Times New Roman" w:cs="Times New Roman"/>
          <w:sz w:val="24"/>
          <w:szCs w:val="24"/>
        </w:rPr>
        <w:t xml:space="preserve"> </w:t>
      </w:r>
      <w:r w:rsidR="00602722" w:rsidRPr="00AD3142">
        <w:rPr>
          <w:rFonts w:ascii="Times New Roman" w:hAnsi="Times New Roman" w:cs="Times New Roman"/>
          <w:spacing w:val="-6"/>
          <w:sz w:val="24"/>
          <w:szCs w:val="24"/>
        </w:rPr>
        <w:t>norādītajā norēķinu kontā.</w:t>
      </w:r>
    </w:p>
    <w:p w14:paraId="120CB7DC" w14:textId="77777777" w:rsidR="00522DF9" w:rsidRPr="00AD3142" w:rsidRDefault="00522DF9" w:rsidP="002D3CDF">
      <w:pPr>
        <w:pStyle w:val="tv213"/>
        <w:numPr>
          <w:ilvl w:val="0"/>
          <w:numId w:val="3"/>
        </w:numPr>
        <w:shd w:val="clear" w:color="auto" w:fill="FFFFFF"/>
        <w:spacing w:before="0" w:beforeAutospacing="0" w:after="0" w:afterAutospacing="0" w:line="293" w:lineRule="atLeast"/>
        <w:jc w:val="both"/>
      </w:pPr>
      <w:r w:rsidRPr="00AD3142">
        <w:t>Papildus normatīvajos aktos noteiktajiem atbrīvojumiem no pašvaldības nodevas tiek atbrīvota nekomerciāla vizuālā informācija:</w:t>
      </w:r>
    </w:p>
    <w:p w14:paraId="0CF628E0" w14:textId="77777777" w:rsidR="00522DF9" w:rsidRPr="00AD3142" w:rsidRDefault="00522DF9"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sociālā reklāma;</w:t>
      </w:r>
    </w:p>
    <w:p w14:paraId="5A8AC475" w14:textId="77777777" w:rsidR="00522DF9" w:rsidRPr="00AD3142" w:rsidRDefault="00522DF9"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par labdarības pasākumiem;</w:t>
      </w:r>
    </w:p>
    <w:p w14:paraId="15C8B6E6" w14:textId="77777777" w:rsidR="00602722" w:rsidRPr="00AD3142" w:rsidRDefault="00522DF9"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par Latvijas Republikā reģistrēto reliģisko konfesiju pasākumiem;</w:t>
      </w:r>
    </w:p>
    <w:p w14:paraId="2790FC75" w14:textId="77777777" w:rsidR="002D3CDF" w:rsidRDefault="00522DF9"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par valsts un pašvaldības rīkotiem vai atbalstītiem mākslu, kultūru, zinātni, izglītību un sportu veicinošiem pasākumiem;</w:t>
      </w:r>
      <w:r w:rsidR="00602722" w:rsidRPr="00AD3142">
        <w:t xml:space="preserve"> </w:t>
      </w:r>
    </w:p>
    <w:p w14:paraId="3FE40249" w14:textId="010B532B" w:rsidR="00522DF9" w:rsidRPr="00AD3142" w:rsidRDefault="00602722"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 xml:space="preserve">Par pašvaldības atbalstītu pasākumu šo noteikumu izpratnē tiek uzskatīts pasākums, kuram finansiālu, materiālu, informatīvu vai organizatorisku atbalstu piešķir pašvaldība vai tās iestāde un </w:t>
      </w:r>
      <w:r w:rsidR="00AD3142" w:rsidRPr="00AD3142">
        <w:t>tā apmeklētājiem netiek</w:t>
      </w:r>
      <w:r w:rsidRPr="00AD3142">
        <w:t xml:space="preserve"> piemēr</w:t>
      </w:r>
      <w:r w:rsidR="00AD3142" w:rsidRPr="00AD3142">
        <w:t>ota</w:t>
      </w:r>
      <w:r w:rsidRPr="00AD3142">
        <w:t xml:space="preserve"> ieejas maksa</w:t>
      </w:r>
      <w:r w:rsidR="00AD3142" w:rsidRPr="00AD3142">
        <w:t>;</w:t>
      </w:r>
    </w:p>
    <w:p w14:paraId="2023D0DA" w14:textId="77777777" w:rsidR="002D3CDF" w:rsidRDefault="00522DF9"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par dabas (vides) aizsardzību un ar to saistītiem pasākumiem (ja netiek reklamēts konkrētais ražotājs, ražotāja produkts vai pakalpojums),</w:t>
      </w:r>
    </w:p>
    <w:p w14:paraId="5F731674" w14:textId="77777777" w:rsidR="002D3CDF" w:rsidRDefault="00522DF9"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par veselības aizsardzību vai ar to saistītiem pasākumiem (ja netiek reklamēts konkrētais ražotājs, ražotāja produkts vai pakalpojums);</w:t>
      </w:r>
    </w:p>
    <w:p w14:paraId="186C895A" w14:textId="77777777" w:rsidR="002D3CDF" w:rsidRDefault="00522DF9"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par valsts un pašvaldības rīkotiem starptautiskiem pasākumiem;</w:t>
      </w:r>
    </w:p>
    <w:p w14:paraId="634BA97C" w14:textId="77777777" w:rsidR="002D3CDF" w:rsidRDefault="00522DF9" w:rsidP="002D3CDF">
      <w:pPr>
        <w:pStyle w:val="tv213"/>
        <w:numPr>
          <w:ilvl w:val="1"/>
          <w:numId w:val="3"/>
        </w:numPr>
        <w:shd w:val="clear" w:color="auto" w:fill="FFFFFF"/>
        <w:tabs>
          <w:tab w:val="left" w:pos="993"/>
        </w:tabs>
        <w:spacing w:before="0" w:beforeAutospacing="0" w:after="0" w:afterAutospacing="0" w:line="293" w:lineRule="atLeast"/>
        <w:ind w:hanging="76"/>
        <w:jc w:val="both"/>
      </w:pPr>
      <w:r w:rsidRPr="00AD3142">
        <w:t>normatīvajos aktos noteiktā obligāti izvietojamā informācija;</w:t>
      </w:r>
    </w:p>
    <w:p w14:paraId="4DDFD3F3" w14:textId="5EA461E0" w:rsidR="00522DF9" w:rsidRPr="00AD3142" w:rsidRDefault="00522DF9" w:rsidP="002D3CDF">
      <w:pPr>
        <w:pStyle w:val="tv213"/>
        <w:numPr>
          <w:ilvl w:val="1"/>
          <w:numId w:val="3"/>
        </w:numPr>
        <w:shd w:val="clear" w:color="auto" w:fill="FFFFFF"/>
        <w:tabs>
          <w:tab w:val="left" w:pos="993"/>
          <w:tab w:val="left" w:pos="1134"/>
        </w:tabs>
        <w:spacing w:before="0" w:beforeAutospacing="0" w:after="0" w:afterAutospacing="0" w:line="293" w:lineRule="atLeast"/>
        <w:ind w:hanging="76"/>
        <w:jc w:val="both"/>
      </w:pPr>
      <w:r w:rsidRPr="00AD3142">
        <w:t>pašvaldības rīkoto pasākumu reklāma un informācija par tiem (arī svētku noformējums);</w:t>
      </w:r>
    </w:p>
    <w:p w14:paraId="7161EF22" w14:textId="76A65E6F" w:rsidR="00522DF9" w:rsidRDefault="00522DF9" w:rsidP="002D3CDF">
      <w:pPr>
        <w:pStyle w:val="tv213"/>
        <w:numPr>
          <w:ilvl w:val="0"/>
          <w:numId w:val="3"/>
        </w:numPr>
        <w:shd w:val="clear" w:color="auto" w:fill="FFFFFF"/>
        <w:spacing w:before="0" w:beforeAutospacing="0" w:after="0" w:afterAutospacing="0" w:line="293" w:lineRule="atLeast"/>
        <w:jc w:val="both"/>
      </w:pPr>
      <w:bookmarkStart w:id="10" w:name="p43"/>
      <w:bookmarkStart w:id="11" w:name="p-1044554"/>
      <w:bookmarkStart w:id="12" w:name="p44"/>
      <w:bookmarkStart w:id="13" w:name="p-1044555"/>
      <w:bookmarkStart w:id="14" w:name="p45"/>
      <w:bookmarkStart w:id="15" w:name="p-1044556"/>
      <w:bookmarkEnd w:id="10"/>
      <w:bookmarkEnd w:id="11"/>
      <w:bookmarkEnd w:id="12"/>
      <w:bookmarkEnd w:id="13"/>
      <w:bookmarkEnd w:id="14"/>
      <w:bookmarkEnd w:id="15"/>
      <w:r w:rsidRPr="00AD3142">
        <w:t>Pašvaldības nodevas apmēr</w:t>
      </w:r>
      <w:r w:rsidR="006B7227" w:rsidRPr="00AD3142">
        <w:t>u</w:t>
      </w:r>
      <w:r w:rsidRPr="00AD3142">
        <w:t xml:space="preserve"> par reklāmas izvietošanu Madonas novada pašvaldības administratīvajā teritorijā</w:t>
      </w:r>
      <w:r w:rsidR="006B7227" w:rsidRPr="00AD3142">
        <w:t xml:space="preserve"> aprēķina pēc formulas</w:t>
      </w:r>
      <w:r w:rsidRPr="00AD3142">
        <w:t>:</w:t>
      </w:r>
    </w:p>
    <w:p w14:paraId="09205F3F" w14:textId="77777777" w:rsidR="004F7A1D" w:rsidRPr="00AD3142" w:rsidRDefault="004F7A1D" w:rsidP="004F7A1D">
      <w:pPr>
        <w:pStyle w:val="tv213"/>
        <w:shd w:val="clear" w:color="auto" w:fill="FFFFFF"/>
        <w:spacing w:before="0" w:beforeAutospacing="0" w:after="0" w:afterAutospacing="0" w:line="293" w:lineRule="atLeast"/>
        <w:ind w:left="360"/>
        <w:jc w:val="both"/>
      </w:pPr>
    </w:p>
    <w:tbl>
      <w:tblPr>
        <w:tblpPr w:leftFromText="180" w:rightFromText="180" w:vertAnchor="text" w:horzAnchor="margin" w:tblpY="118"/>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57"/>
        <w:gridCol w:w="2358"/>
        <w:gridCol w:w="3356"/>
      </w:tblGrid>
      <w:tr w:rsidR="00AD3142" w:rsidRPr="00AD3142" w14:paraId="76A4DDC4" w14:textId="77777777" w:rsidTr="00FB1202">
        <w:tc>
          <w:tcPr>
            <w:tcW w:w="1850" w:type="pct"/>
            <w:vMerge w:val="restart"/>
            <w:tcBorders>
              <w:top w:val="nil"/>
              <w:left w:val="nil"/>
              <w:bottom w:val="nil"/>
              <w:right w:val="nil"/>
            </w:tcBorders>
            <w:vAlign w:val="center"/>
            <w:hideMark/>
          </w:tcPr>
          <w:p w14:paraId="026DB272" w14:textId="77777777" w:rsidR="00ED1969" w:rsidRPr="00AD3142" w:rsidRDefault="00ED1969" w:rsidP="00FB1202">
            <w:pPr>
              <w:spacing w:before="100" w:beforeAutospacing="1" w:after="100" w:afterAutospacing="1" w:line="293" w:lineRule="atLeast"/>
              <w:jc w:val="right"/>
              <w:rPr>
                <w:rFonts w:ascii="Times New Roman" w:eastAsia="Times New Roman" w:hAnsi="Times New Roman" w:cs="Times New Roman"/>
                <w:sz w:val="24"/>
                <w:szCs w:val="24"/>
              </w:rPr>
            </w:pPr>
            <w:r w:rsidRPr="00AD3142">
              <w:rPr>
                <w:rFonts w:ascii="Times New Roman" w:eastAsia="Times New Roman" w:hAnsi="Times New Roman" w:cs="Times New Roman"/>
                <w:sz w:val="24"/>
                <w:szCs w:val="24"/>
              </w:rPr>
              <w:lastRenderedPageBreak/>
              <w:t>N =</w:t>
            </w:r>
          </w:p>
        </w:tc>
        <w:tc>
          <w:tcPr>
            <w:tcW w:w="1300" w:type="pct"/>
            <w:tcBorders>
              <w:top w:val="nil"/>
              <w:left w:val="nil"/>
              <w:bottom w:val="single" w:sz="6" w:space="0" w:color="414142"/>
              <w:right w:val="nil"/>
            </w:tcBorders>
            <w:vAlign w:val="bottom"/>
            <w:hideMark/>
          </w:tcPr>
          <w:p w14:paraId="4563724A" w14:textId="77777777" w:rsidR="00ED1969" w:rsidRPr="00AD3142" w:rsidRDefault="00ED1969" w:rsidP="00FB1202">
            <w:pPr>
              <w:spacing w:before="100" w:beforeAutospacing="1" w:after="100" w:afterAutospacing="1" w:line="293" w:lineRule="atLeast"/>
              <w:jc w:val="center"/>
              <w:rPr>
                <w:rFonts w:ascii="Times New Roman" w:eastAsia="Times New Roman" w:hAnsi="Times New Roman" w:cs="Times New Roman"/>
                <w:sz w:val="24"/>
                <w:szCs w:val="24"/>
              </w:rPr>
            </w:pPr>
            <w:r w:rsidRPr="00AD3142">
              <w:rPr>
                <w:rFonts w:ascii="Times New Roman" w:eastAsia="Times New Roman" w:hAnsi="Times New Roman" w:cs="Times New Roman"/>
                <w:sz w:val="24"/>
                <w:szCs w:val="24"/>
              </w:rPr>
              <w:t>B × L × Z × T × M</w:t>
            </w:r>
          </w:p>
        </w:tc>
        <w:tc>
          <w:tcPr>
            <w:tcW w:w="1850" w:type="pct"/>
            <w:vMerge w:val="restart"/>
            <w:tcBorders>
              <w:top w:val="nil"/>
              <w:left w:val="nil"/>
              <w:bottom w:val="nil"/>
              <w:right w:val="nil"/>
            </w:tcBorders>
            <w:vAlign w:val="center"/>
            <w:hideMark/>
          </w:tcPr>
          <w:p w14:paraId="1324678A" w14:textId="77777777" w:rsidR="00ED1969" w:rsidRPr="00AD3142" w:rsidRDefault="00ED1969" w:rsidP="00FB1202">
            <w:pPr>
              <w:spacing w:before="195" w:after="0" w:line="240" w:lineRule="auto"/>
              <w:rPr>
                <w:rFonts w:ascii="Times New Roman" w:eastAsia="Times New Roman" w:hAnsi="Times New Roman" w:cs="Times New Roman"/>
                <w:sz w:val="24"/>
                <w:szCs w:val="24"/>
              </w:rPr>
            </w:pPr>
          </w:p>
        </w:tc>
      </w:tr>
      <w:tr w:rsidR="00AD3142" w:rsidRPr="00AD3142" w14:paraId="28D92F73" w14:textId="77777777" w:rsidTr="00FB1202">
        <w:tc>
          <w:tcPr>
            <w:tcW w:w="0" w:type="auto"/>
            <w:vMerge/>
            <w:tcBorders>
              <w:top w:val="nil"/>
              <w:left w:val="nil"/>
              <w:bottom w:val="nil"/>
              <w:right w:val="nil"/>
            </w:tcBorders>
            <w:vAlign w:val="center"/>
            <w:hideMark/>
          </w:tcPr>
          <w:p w14:paraId="2DDC90BB" w14:textId="77777777" w:rsidR="00ED1969" w:rsidRPr="00AD3142" w:rsidRDefault="00ED1969" w:rsidP="00FB1202">
            <w:pPr>
              <w:spacing w:before="195" w:after="0" w:line="240" w:lineRule="auto"/>
              <w:rPr>
                <w:rFonts w:ascii="Times New Roman" w:eastAsia="Times New Roman" w:hAnsi="Times New Roman" w:cs="Times New Roman"/>
                <w:sz w:val="24"/>
                <w:szCs w:val="24"/>
              </w:rPr>
            </w:pPr>
          </w:p>
        </w:tc>
        <w:tc>
          <w:tcPr>
            <w:tcW w:w="1300" w:type="pct"/>
            <w:tcBorders>
              <w:top w:val="outset" w:sz="6" w:space="0" w:color="414142"/>
              <w:left w:val="nil"/>
              <w:bottom w:val="nil"/>
              <w:right w:val="nil"/>
            </w:tcBorders>
            <w:hideMark/>
          </w:tcPr>
          <w:p w14:paraId="01A91866" w14:textId="77777777" w:rsidR="00ED1969" w:rsidRPr="00AD3142" w:rsidRDefault="00ED1969" w:rsidP="00FB1202">
            <w:pPr>
              <w:spacing w:before="100" w:beforeAutospacing="1" w:after="100" w:afterAutospacing="1" w:line="293" w:lineRule="atLeast"/>
              <w:jc w:val="center"/>
              <w:rPr>
                <w:rFonts w:ascii="Times New Roman" w:eastAsia="Times New Roman" w:hAnsi="Times New Roman" w:cs="Times New Roman"/>
                <w:sz w:val="24"/>
                <w:szCs w:val="24"/>
              </w:rPr>
            </w:pPr>
            <w:r w:rsidRPr="00AD3142">
              <w:rPr>
                <w:rFonts w:ascii="Times New Roman" w:eastAsia="Times New Roman" w:hAnsi="Times New Roman" w:cs="Times New Roman"/>
                <w:sz w:val="24"/>
                <w:szCs w:val="24"/>
              </w:rPr>
              <w:t>30</w:t>
            </w:r>
          </w:p>
        </w:tc>
        <w:tc>
          <w:tcPr>
            <w:tcW w:w="0" w:type="auto"/>
            <w:vMerge/>
            <w:tcBorders>
              <w:top w:val="nil"/>
              <w:left w:val="nil"/>
              <w:bottom w:val="nil"/>
              <w:right w:val="nil"/>
            </w:tcBorders>
            <w:vAlign w:val="center"/>
            <w:hideMark/>
          </w:tcPr>
          <w:p w14:paraId="4F19B8F3" w14:textId="77777777" w:rsidR="00ED1969" w:rsidRPr="00AD3142" w:rsidRDefault="00ED1969" w:rsidP="00FB1202">
            <w:pPr>
              <w:spacing w:after="0" w:line="240" w:lineRule="auto"/>
              <w:rPr>
                <w:rFonts w:ascii="Times New Roman" w:eastAsia="Times New Roman" w:hAnsi="Times New Roman" w:cs="Times New Roman"/>
                <w:sz w:val="24"/>
                <w:szCs w:val="24"/>
              </w:rPr>
            </w:pPr>
          </w:p>
        </w:tc>
      </w:tr>
    </w:tbl>
    <w:p w14:paraId="626D1495" w14:textId="44C0B249" w:rsidR="00ED1969" w:rsidRPr="00AD3142" w:rsidRDefault="00ED1969" w:rsidP="004D665D">
      <w:pPr>
        <w:pStyle w:val="tv213"/>
        <w:numPr>
          <w:ilvl w:val="1"/>
          <w:numId w:val="3"/>
        </w:numPr>
        <w:shd w:val="clear" w:color="auto" w:fill="FFFFFF"/>
        <w:spacing w:before="0" w:beforeAutospacing="0" w:after="0" w:afterAutospacing="0"/>
        <w:ind w:left="709" w:hanging="709"/>
        <w:jc w:val="both"/>
      </w:pPr>
      <w:r w:rsidRPr="00AD3142">
        <w:t>N – nodeva (reklāmas periodam);</w:t>
      </w:r>
    </w:p>
    <w:p w14:paraId="0DBB70B3" w14:textId="00838509" w:rsidR="00ED1969" w:rsidRPr="00AD3142" w:rsidRDefault="00ED1969" w:rsidP="004D665D">
      <w:pPr>
        <w:pStyle w:val="tv213"/>
        <w:numPr>
          <w:ilvl w:val="1"/>
          <w:numId w:val="3"/>
        </w:numPr>
        <w:shd w:val="clear" w:color="auto" w:fill="FFFFFF"/>
        <w:spacing w:before="0" w:beforeAutospacing="0" w:after="0" w:afterAutospacing="0"/>
        <w:ind w:left="709" w:hanging="709"/>
        <w:jc w:val="both"/>
      </w:pPr>
      <w:r w:rsidRPr="00AD3142">
        <w:t xml:space="preserve">B – reklāmas nodevas bāzes likme - </w:t>
      </w:r>
      <w:r w:rsidR="00941D1C" w:rsidRPr="00AD3142">
        <w:t>2</w:t>
      </w:r>
      <w:r w:rsidRPr="00AD3142">
        <w:t xml:space="preserve"> </w:t>
      </w:r>
    </w:p>
    <w:p w14:paraId="6ADF2AF6" w14:textId="62730430" w:rsidR="00ED1969" w:rsidRPr="00AD3142" w:rsidRDefault="00ED1969" w:rsidP="004D665D">
      <w:pPr>
        <w:pStyle w:val="tv213"/>
        <w:numPr>
          <w:ilvl w:val="1"/>
          <w:numId w:val="3"/>
        </w:numPr>
        <w:shd w:val="clear" w:color="auto" w:fill="FFFFFF"/>
        <w:spacing w:before="0" w:beforeAutospacing="0" w:after="0" w:afterAutospacing="0"/>
        <w:ind w:left="709" w:hanging="709"/>
        <w:jc w:val="both"/>
      </w:pPr>
      <w:r w:rsidRPr="00AD3142">
        <w:t>L – reklāmas laukums (objekta izmērs m</w:t>
      </w:r>
      <w:r w:rsidRPr="00AD3142">
        <w:rPr>
          <w:vertAlign w:val="superscript"/>
        </w:rPr>
        <w:t>2</w:t>
      </w:r>
      <w:r w:rsidRPr="00AD3142">
        <w:t>). Ja reklāmas virsmas izmērs ir mazāks par vienu kvadrātmetru, aprēķinos piemēro minimālo virsmas laukuma izmēru – vienu kvadrātmetru</w:t>
      </w:r>
      <w:r w:rsidR="006014E2" w:rsidRPr="00AD3142">
        <w:t>;</w:t>
      </w:r>
    </w:p>
    <w:p w14:paraId="0E801874" w14:textId="5A1011CA" w:rsidR="00ED1969" w:rsidRPr="00AD3142" w:rsidRDefault="00ED1969" w:rsidP="004D665D">
      <w:pPr>
        <w:pStyle w:val="tv213"/>
        <w:numPr>
          <w:ilvl w:val="1"/>
          <w:numId w:val="3"/>
        </w:numPr>
        <w:shd w:val="clear" w:color="auto" w:fill="FFFFFF"/>
        <w:spacing w:before="0" w:beforeAutospacing="0" w:after="0" w:afterAutospacing="0"/>
        <w:ind w:left="709" w:hanging="709"/>
        <w:jc w:val="both"/>
      </w:pPr>
      <w:r w:rsidRPr="00AD3142">
        <w:t>Z</w:t>
      </w:r>
      <w:r w:rsidR="006014E2" w:rsidRPr="00AD3142">
        <w:t xml:space="preserve"> – zonas koeficients:</w:t>
      </w:r>
      <w:r w:rsidRPr="00AD3142">
        <w:t xml:space="preserve"> </w:t>
      </w:r>
    </w:p>
    <w:p w14:paraId="6336E1FF" w14:textId="1866E031" w:rsidR="00ED1969" w:rsidRPr="00AD3142" w:rsidRDefault="00ED1969" w:rsidP="002D3CDF">
      <w:pPr>
        <w:pStyle w:val="tv213"/>
        <w:numPr>
          <w:ilvl w:val="2"/>
          <w:numId w:val="3"/>
        </w:numPr>
        <w:shd w:val="clear" w:color="auto" w:fill="FFFFFF"/>
        <w:spacing w:before="0" w:beforeAutospacing="0" w:after="0" w:afterAutospacing="0"/>
        <w:ind w:left="1418"/>
        <w:jc w:val="both"/>
      </w:pPr>
      <w:r w:rsidRPr="00AD3142">
        <w:t xml:space="preserve">1. zona (Madonas pilsēta) – </w:t>
      </w:r>
      <w:r w:rsidR="007848BA" w:rsidRPr="00AD3142">
        <w:t xml:space="preserve"> (2,5)</w:t>
      </w:r>
      <w:r w:rsidRPr="00AD3142">
        <w:t>;</w:t>
      </w:r>
    </w:p>
    <w:p w14:paraId="4B88D4E5" w14:textId="3FEB1C6E" w:rsidR="00ED1969" w:rsidRPr="00AD3142" w:rsidRDefault="00ED1969" w:rsidP="002D3CDF">
      <w:pPr>
        <w:pStyle w:val="tv213"/>
        <w:numPr>
          <w:ilvl w:val="2"/>
          <w:numId w:val="3"/>
        </w:numPr>
        <w:shd w:val="clear" w:color="auto" w:fill="FFFFFF"/>
        <w:spacing w:before="0" w:beforeAutospacing="0" w:after="0" w:afterAutospacing="0"/>
        <w:ind w:left="1418"/>
        <w:jc w:val="both"/>
      </w:pPr>
      <w:r w:rsidRPr="00AD3142">
        <w:t>2. zona (Cesvaines pilsēta, Ērgļu ciems, Lubānas pilsēta</w:t>
      </w:r>
      <w:r w:rsidR="00371FC3" w:rsidRPr="00AD3142">
        <w:t>, Varakļānu pilsēta</w:t>
      </w:r>
      <w:r w:rsidRPr="00AD3142">
        <w:t xml:space="preserve">) – </w:t>
      </w:r>
      <w:r w:rsidR="007848BA" w:rsidRPr="00AD3142">
        <w:t xml:space="preserve"> (2)</w:t>
      </w:r>
      <w:r w:rsidRPr="00AD3142">
        <w:t>;</w:t>
      </w:r>
    </w:p>
    <w:p w14:paraId="5B5C2630" w14:textId="578A58A6" w:rsidR="00ED1969" w:rsidRPr="00AD3142" w:rsidRDefault="00ED1969" w:rsidP="002D3CDF">
      <w:pPr>
        <w:pStyle w:val="tv213"/>
        <w:numPr>
          <w:ilvl w:val="2"/>
          <w:numId w:val="3"/>
        </w:numPr>
        <w:shd w:val="clear" w:color="auto" w:fill="FFFFFF"/>
        <w:spacing w:before="0" w:beforeAutospacing="0" w:after="0" w:afterAutospacing="0"/>
        <w:ind w:left="1418"/>
        <w:jc w:val="both"/>
      </w:pPr>
      <w:r w:rsidRPr="00AD3142">
        <w:t xml:space="preserve">3.zona (pārējā novada teritorijā) – </w:t>
      </w:r>
      <w:r w:rsidR="00AD3142" w:rsidRPr="00AD3142">
        <w:t>(</w:t>
      </w:r>
      <w:r w:rsidRPr="00AD3142">
        <w:t>1</w:t>
      </w:r>
      <w:r w:rsidR="00602722" w:rsidRPr="00AD3142">
        <w:t>,5</w:t>
      </w:r>
      <w:r w:rsidR="00AD3142" w:rsidRPr="00AD3142">
        <w:t>)</w:t>
      </w:r>
      <w:r w:rsidRPr="00AD3142">
        <w:t>;</w:t>
      </w:r>
    </w:p>
    <w:p w14:paraId="7931E6D6" w14:textId="4CB8EBC4" w:rsidR="00ED1969" w:rsidRPr="00AD3142" w:rsidRDefault="00ED1969" w:rsidP="002D3CDF">
      <w:pPr>
        <w:pStyle w:val="tv213"/>
        <w:numPr>
          <w:ilvl w:val="2"/>
          <w:numId w:val="3"/>
        </w:numPr>
        <w:shd w:val="clear" w:color="auto" w:fill="FFFFFF"/>
        <w:spacing w:before="0" w:beforeAutospacing="0" w:after="0" w:afterAutospacing="0"/>
        <w:ind w:left="1418"/>
        <w:jc w:val="both"/>
      </w:pPr>
      <w:r w:rsidRPr="00AD3142">
        <w:t xml:space="preserve">4. zona (mobilā reklāma vai reklāma uz sabiedriskā transporta) – </w:t>
      </w:r>
      <w:r w:rsidR="007848BA" w:rsidRPr="00AD3142">
        <w:t xml:space="preserve"> (3)</w:t>
      </w:r>
      <w:r w:rsidRPr="00AD3142">
        <w:t>.</w:t>
      </w:r>
    </w:p>
    <w:p w14:paraId="2529D716" w14:textId="77777777" w:rsidR="007848BA" w:rsidRPr="00AD3142" w:rsidRDefault="007848BA" w:rsidP="007848BA">
      <w:pPr>
        <w:pStyle w:val="tv213"/>
        <w:shd w:val="clear" w:color="auto" w:fill="FFFFFF"/>
        <w:spacing w:before="0" w:beforeAutospacing="0" w:after="0" w:afterAutospacing="0"/>
        <w:ind w:left="1418"/>
        <w:jc w:val="both"/>
      </w:pPr>
    </w:p>
    <w:p w14:paraId="0A71930F" w14:textId="64B7F73F" w:rsidR="00ED1969" w:rsidRPr="00AD3142" w:rsidRDefault="00ED1969" w:rsidP="004D665D">
      <w:pPr>
        <w:pStyle w:val="tv213"/>
        <w:numPr>
          <w:ilvl w:val="1"/>
          <w:numId w:val="3"/>
        </w:numPr>
        <w:shd w:val="clear" w:color="auto" w:fill="FFFFFF"/>
        <w:spacing w:before="0" w:beforeAutospacing="0" w:after="0" w:afterAutospacing="0"/>
        <w:ind w:left="709" w:hanging="709"/>
        <w:jc w:val="both"/>
      </w:pPr>
      <w:r w:rsidRPr="00AD3142">
        <w:t>T – tematiskais koeficients</w:t>
      </w:r>
      <w:r w:rsidR="006014E2" w:rsidRPr="00AD3142">
        <w:t>:</w:t>
      </w:r>
    </w:p>
    <w:p w14:paraId="42236EE8" w14:textId="7C7B4830" w:rsidR="00ED1969" w:rsidRPr="00AD3142" w:rsidRDefault="00ED1969" w:rsidP="004D665D">
      <w:pPr>
        <w:pStyle w:val="tv213"/>
        <w:numPr>
          <w:ilvl w:val="2"/>
          <w:numId w:val="3"/>
        </w:numPr>
        <w:shd w:val="clear" w:color="auto" w:fill="FFFFFF"/>
        <w:spacing w:before="0" w:beforeAutospacing="0" w:after="0" w:afterAutospacing="0"/>
        <w:ind w:hanging="371"/>
        <w:jc w:val="both"/>
      </w:pPr>
      <w:r w:rsidRPr="00AD3142">
        <w:t xml:space="preserve">priekšvēlēšanu aģitācijas materiāli – </w:t>
      </w:r>
      <w:r w:rsidR="001045E6" w:rsidRPr="00AD3142">
        <w:t>1</w:t>
      </w:r>
      <w:r w:rsidRPr="00AD3142">
        <w:t>;</w:t>
      </w:r>
    </w:p>
    <w:p w14:paraId="6462868E" w14:textId="51CE581D" w:rsidR="00ED1969" w:rsidRPr="00AD3142" w:rsidRDefault="00ED1969" w:rsidP="004D665D">
      <w:pPr>
        <w:pStyle w:val="tv213"/>
        <w:numPr>
          <w:ilvl w:val="2"/>
          <w:numId w:val="3"/>
        </w:numPr>
        <w:shd w:val="clear" w:color="auto" w:fill="FFFFFF"/>
        <w:spacing w:before="0" w:beforeAutospacing="0" w:after="0" w:afterAutospacing="0"/>
        <w:ind w:hanging="371"/>
        <w:jc w:val="both"/>
      </w:pPr>
      <w:r w:rsidRPr="00AD3142">
        <w:t>digitālā un dinamiskā reklāma – 2;</w:t>
      </w:r>
    </w:p>
    <w:p w14:paraId="32D0F258" w14:textId="30FC02EA" w:rsidR="00ED1969" w:rsidRPr="00AD3142" w:rsidRDefault="00ED1969" w:rsidP="004D665D">
      <w:pPr>
        <w:pStyle w:val="tv213"/>
        <w:numPr>
          <w:ilvl w:val="2"/>
          <w:numId w:val="3"/>
        </w:numPr>
        <w:shd w:val="clear" w:color="auto" w:fill="FFFFFF"/>
        <w:spacing w:before="0" w:beforeAutospacing="0" w:after="0" w:afterAutospacing="0"/>
        <w:ind w:hanging="371"/>
        <w:jc w:val="both"/>
      </w:pPr>
      <w:r w:rsidRPr="00AD3142">
        <w:t>pārējās reklāmas, sludinājumi un cita vizuālā informācija – 1</w:t>
      </w:r>
      <w:r w:rsidR="00371FC3" w:rsidRPr="00AD3142">
        <w:t>,5</w:t>
      </w:r>
      <w:r w:rsidR="006014E2" w:rsidRPr="00AD3142">
        <w:t>;</w:t>
      </w:r>
    </w:p>
    <w:p w14:paraId="6B8E3FF1" w14:textId="59C4DB6C" w:rsidR="001045E6" w:rsidRPr="00AD3142" w:rsidRDefault="001045E6" w:rsidP="004D665D">
      <w:pPr>
        <w:pStyle w:val="tv213"/>
        <w:numPr>
          <w:ilvl w:val="2"/>
          <w:numId w:val="3"/>
        </w:numPr>
        <w:shd w:val="clear" w:color="auto" w:fill="FFFFFF"/>
        <w:spacing w:before="0" w:beforeAutospacing="0" w:after="0" w:afterAutospacing="0"/>
        <w:ind w:hanging="371"/>
        <w:jc w:val="both"/>
      </w:pPr>
      <w:r w:rsidRPr="00AD3142">
        <w:t>Reklāmas norādes  - 1</w:t>
      </w:r>
    </w:p>
    <w:p w14:paraId="046AA382" w14:textId="241BB605" w:rsidR="00ED1969" w:rsidRPr="00AD3142" w:rsidRDefault="00ED1969" w:rsidP="004D665D">
      <w:pPr>
        <w:pStyle w:val="tv213"/>
        <w:numPr>
          <w:ilvl w:val="1"/>
          <w:numId w:val="3"/>
        </w:numPr>
        <w:shd w:val="clear" w:color="auto" w:fill="FFFFFF"/>
        <w:spacing w:before="0" w:beforeAutospacing="0" w:after="0" w:afterAutospacing="0"/>
        <w:ind w:left="709" w:hanging="709"/>
        <w:jc w:val="both"/>
      </w:pPr>
      <w:r w:rsidRPr="00AD3142">
        <w:t>M – izvietošanas laiks dienās.</w:t>
      </w:r>
    </w:p>
    <w:p w14:paraId="0A0F6F39" w14:textId="7E1FB2A4" w:rsidR="00ED1969" w:rsidRPr="00AD3142" w:rsidRDefault="00ED1969" w:rsidP="002D3CDF">
      <w:pPr>
        <w:pStyle w:val="tv213"/>
        <w:numPr>
          <w:ilvl w:val="0"/>
          <w:numId w:val="3"/>
        </w:numPr>
        <w:shd w:val="clear" w:color="auto" w:fill="FFFFFF"/>
        <w:spacing w:before="0" w:beforeAutospacing="0" w:after="0" w:afterAutospacing="0"/>
        <w:jc w:val="both"/>
      </w:pPr>
      <w:r w:rsidRPr="00AD3142">
        <w:t>Ja vienā reklāmas objektā vienlaicīgi tiek eksponēta reklāma ar dažādiem tematikas koeficientiem, tad piemērojams lielākais tematikas koeficients.</w:t>
      </w:r>
    </w:p>
    <w:p w14:paraId="7C4C28A0" w14:textId="1FF4A50E" w:rsidR="00522DF9" w:rsidRPr="00AD3142" w:rsidRDefault="00522DF9" w:rsidP="002D3CDF">
      <w:pPr>
        <w:pStyle w:val="tv213"/>
        <w:numPr>
          <w:ilvl w:val="0"/>
          <w:numId w:val="3"/>
        </w:numPr>
        <w:shd w:val="clear" w:color="auto" w:fill="FFFFFF"/>
        <w:spacing w:before="0" w:beforeAutospacing="0" w:after="0" w:afterAutospacing="0" w:line="293" w:lineRule="atLeast"/>
        <w:jc w:val="both"/>
      </w:pPr>
      <w:bookmarkStart w:id="16" w:name="p49"/>
      <w:bookmarkStart w:id="17" w:name="p-1044560"/>
      <w:bookmarkEnd w:id="16"/>
      <w:bookmarkEnd w:id="17"/>
      <w:r w:rsidRPr="00AD3142">
        <w:t xml:space="preserve">Pašvaldības nodevas apmēru reklāmas izvietošanai aprēķina un nodevas samaksu kontrolē Madonas novada būvvalde. Īstenojot pašvaldības nodevas maksājumu kontroli, Madonas novada būvvaldei ir visas tiesību aktos noteiktās nodokļu administrācijas tiesības. </w:t>
      </w:r>
    </w:p>
    <w:p w14:paraId="104408B6" w14:textId="77777777" w:rsidR="00CC141B" w:rsidRPr="00CC141B" w:rsidRDefault="00CC141B" w:rsidP="00CC141B">
      <w:pPr>
        <w:pStyle w:val="Sarakstarindkopa"/>
        <w:spacing w:after="0" w:line="240" w:lineRule="auto"/>
        <w:ind w:left="660" w:hanging="376"/>
        <w:rPr>
          <w:rFonts w:ascii="Times New Roman" w:eastAsia="Times New Roman" w:hAnsi="Times New Roman" w:cs="Times New Roman"/>
          <w:sz w:val="24"/>
          <w:szCs w:val="24"/>
          <w:lang w:eastAsia="lv-LV"/>
        </w:rPr>
      </w:pPr>
      <w:bookmarkStart w:id="18" w:name="p50"/>
      <w:bookmarkStart w:id="19" w:name="p-1044561"/>
      <w:bookmarkStart w:id="20" w:name="p41"/>
      <w:bookmarkStart w:id="21" w:name="p-1323808"/>
      <w:bookmarkStart w:id="22" w:name="p-1323809"/>
      <w:bookmarkStart w:id="23" w:name="p-1323810"/>
      <w:bookmarkEnd w:id="18"/>
      <w:bookmarkEnd w:id="19"/>
      <w:bookmarkEnd w:id="20"/>
      <w:bookmarkEnd w:id="21"/>
      <w:bookmarkEnd w:id="22"/>
      <w:bookmarkEnd w:id="23"/>
    </w:p>
    <w:p w14:paraId="6ADDD80F" w14:textId="055D4B37" w:rsidR="00CC141B" w:rsidRPr="000747FB" w:rsidRDefault="00CC141B" w:rsidP="00CC141B">
      <w:pPr>
        <w:spacing w:after="0" w:line="240" w:lineRule="auto"/>
        <w:jc w:val="center"/>
        <w:rPr>
          <w:rFonts w:ascii="Times New Roman" w:eastAsia="Times New Roman" w:hAnsi="Times New Roman" w:cs="Times New Roman"/>
          <w:b/>
          <w:bCs/>
          <w:sz w:val="24"/>
          <w:szCs w:val="24"/>
          <w:lang w:eastAsia="lv-LV"/>
        </w:rPr>
      </w:pPr>
      <w:r w:rsidRPr="000747FB">
        <w:rPr>
          <w:rFonts w:ascii="Times New Roman" w:eastAsia="Times New Roman" w:hAnsi="Times New Roman" w:cs="Times New Roman"/>
          <w:b/>
          <w:bCs/>
          <w:sz w:val="24"/>
          <w:szCs w:val="24"/>
          <w:lang w:eastAsia="lv-LV"/>
        </w:rPr>
        <w:t>V</w:t>
      </w:r>
      <w:r w:rsidR="002D3CDF" w:rsidRPr="000747FB">
        <w:rPr>
          <w:rFonts w:ascii="Times New Roman" w:eastAsia="Times New Roman" w:hAnsi="Times New Roman" w:cs="Times New Roman"/>
          <w:b/>
          <w:bCs/>
          <w:sz w:val="24"/>
          <w:szCs w:val="24"/>
          <w:lang w:eastAsia="lv-LV"/>
        </w:rPr>
        <w:t>III</w:t>
      </w:r>
      <w:r w:rsidR="00AE6960" w:rsidRPr="000747FB">
        <w:rPr>
          <w:rFonts w:ascii="Times New Roman" w:eastAsia="Times New Roman" w:hAnsi="Times New Roman" w:cs="Times New Roman"/>
          <w:b/>
          <w:bCs/>
          <w:sz w:val="24"/>
          <w:szCs w:val="24"/>
          <w:lang w:eastAsia="lv-LV"/>
        </w:rPr>
        <w:t>.</w:t>
      </w:r>
      <w:r w:rsidRPr="000747FB">
        <w:rPr>
          <w:rFonts w:ascii="Times New Roman" w:eastAsia="Times New Roman" w:hAnsi="Times New Roman" w:cs="Times New Roman"/>
          <w:b/>
          <w:bCs/>
          <w:sz w:val="24"/>
          <w:szCs w:val="24"/>
          <w:lang w:eastAsia="lv-LV"/>
        </w:rPr>
        <w:t xml:space="preserve"> Noslēguma jautājumi</w:t>
      </w:r>
    </w:p>
    <w:p w14:paraId="17869C8B" w14:textId="77777777" w:rsidR="00AE6960" w:rsidRPr="002D3CDF" w:rsidRDefault="00AE6960" w:rsidP="00CC141B">
      <w:pPr>
        <w:spacing w:after="0" w:line="240" w:lineRule="auto"/>
        <w:jc w:val="center"/>
        <w:rPr>
          <w:rFonts w:ascii="Times New Roman" w:eastAsia="Times New Roman" w:hAnsi="Times New Roman" w:cs="Times New Roman"/>
          <w:b/>
          <w:bCs/>
          <w:sz w:val="28"/>
          <w:szCs w:val="28"/>
          <w:lang w:eastAsia="lv-LV"/>
        </w:rPr>
      </w:pPr>
    </w:p>
    <w:p w14:paraId="5BB6B314" w14:textId="5DD4AE87" w:rsidR="00CC141B" w:rsidRPr="00CC141B" w:rsidRDefault="00CC141B" w:rsidP="002D3CDF">
      <w:pPr>
        <w:pStyle w:val="Sarakstarindkopa"/>
        <w:numPr>
          <w:ilvl w:val="0"/>
          <w:numId w:val="3"/>
        </w:numPr>
        <w:spacing w:after="0" w:line="240" w:lineRule="auto"/>
        <w:jc w:val="both"/>
        <w:rPr>
          <w:rFonts w:ascii="Times New Roman" w:eastAsia="Times New Roman" w:hAnsi="Times New Roman" w:cs="Times New Roman"/>
          <w:sz w:val="24"/>
          <w:szCs w:val="24"/>
          <w:lang w:eastAsia="lv-LV"/>
        </w:rPr>
      </w:pPr>
      <w:r w:rsidRPr="00CC141B">
        <w:rPr>
          <w:rFonts w:ascii="Times New Roman" w:eastAsia="Times New Roman" w:hAnsi="Times New Roman" w:cs="Times New Roman"/>
          <w:sz w:val="24"/>
          <w:szCs w:val="24"/>
          <w:lang w:eastAsia="lv-LV"/>
        </w:rPr>
        <w:t xml:space="preserve">Noteikumi stājas </w:t>
      </w:r>
      <w:r w:rsidRPr="000A59B7">
        <w:rPr>
          <w:rFonts w:ascii="Times New Roman" w:eastAsia="Times New Roman" w:hAnsi="Times New Roman" w:cs="Times New Roman"/>
          <w:sz w:val="24"/>
          <w:szCs w:val="24"/>
          <w:lang w:eastAsia="lv-LV"/>
        </w:rPr>
        <w:t xml:space="preserve">spēkā </w:t>
      </w:r>
      <w:r w:rsidR="00DF7D5F">
        <w:rPr>
          <w:rFonts w:ascii="Times New Roman" w:eastAsia="Times New Roman" w:hAnsi="Times New Roman" w:cs="Times New Roman"/>
          <w:sz w:val="24"/>
          <w:szCs w:val="24"/>
          <w:lang w:eastAsia="lv-LV"/>
        </w:rPr>
        <w:t xml:space="preserve">nākamajā dienā pēc to </w:t>
      </w:r>
      <w:r w:rsidR="00DF7D5F" w:rsidRPr="00AA579D">
        <w:rPr>
          <w:rFonts w:ascii="Times New Roman" w:eastAsia="Times New Roman" w:hAnsi="Times New Roman"/>
          <w:sz w:val="24"/>
          <w:szCs w:val="24"/>
          <w:lang w:eastAsia="lv-LV"/>
        </w:rPr>
        <w:t>izsludināšanas oficiālajā izdevumā “Latvijas Vēstnesis”</w:t>
      </w:r>
      <w:r w:rsidRPr="000A59B7">
        <w:rPr>
          <w:rFonts w:ascii="Times New Roman" w:eastAsia="Times New Roman" w:hAnsi="Times New Roman" w:cs="Times New Roman"/>
          <w:sz w:val="24"/>
          <w:szCs w:val="24"/>
          <w:lang w:eastAsia="lv-LV"/>
        </w:rPr>
        <w:t xml:space="preserve">. </w:t>
      </w:r>
    </w:p>
    <w:p w14:paraId="428B083E" w14:textId="77777777" w:rsidR="002D3CDF" w:rsidRPr="002D3CDF" w:rsidRDefault="002D3CDF" w:rsidP="002D3CDF">
      <w:pPr>
        <w:pStyle w:val="Sarakstarindkopa"/>
        <w:rPr>
          <w:rFonts w:ascii="Times New Roman" w:eastAsia="Times New Roman" w:hAnsi="Times New Roman" w:cs="Times New Roman"/>
          <w:sz w:val="24"/>
          <w:szCs w:val="24"/>
          <w:lang w:eastAsia="lv-LV"/>
        </w:rPr>
      </w:pPr>
      <w:bookmarkStart w:id="24" w:name="p-1037866"/>
      <w:bookmarkStart w:id="25" w:name="p22"/>
      <w:bookmarkEnd w:id="24"/>
      <w:bookmarkEnd w:id="25"/>
    </w:p>
    <w:p w14:paraId="5B064226" w14:textId="1C4E6479" w:rsidR="00941D1C" w:rsidRPr="002D3CDF" w:rsidRDefault="00295A2B" w:rsidP="002D3CDF">
      <w:pPr>
        <w:pStyle w:val="Sarakstarindkopa"/>
        <w:numPr>
          <w:ilvl w:val="0"/>
          <w:numId w:val="3"/>
        </w:numPr>
        <w:spacing w:after="0" w:line="240" w:lineRule="auto"/>
        <w:jc w:val="both"/>
        <w:rPr>
          <w:rFonts w:ascii="Times New Roman" w:eastAsia="Times New Roman" w:hAnsi="Times New Roman" w:cs="Times New Roman"/>
          <w:sz w:val="24"/>
          <w:szCs w:val="24"/>
          <w:lang w:eastAsia="lv-LV"/>
        </w:rPr>
      </w:pPr>
      <w:r w:rsidRPr="002D3CDF">
        <w:rPr>
          <w:rFonts w:ascii="Times New Roman" w:eastAsia="Times New Roman" w:hAnsi="Times New Roman" w:cs="Times New Roman"/>
          <w:sz w:val="24"/>
          <w:szCs w:val="24"/>
          <w:lang w:eastAsia="lv-LV"/>
        </w:rPr>
        <w:t>Reklāmas un reklāmas objektu izvietošanas atļaujas, kas izsniegtas līdz šo saistošo noteikumu spēkā stāšanās dienai, ir derīgas līdz to derīguma termiņa beigām.</w:t>
      </w:r>
    </w:p>
    <w:p w14:paraId="2981F6DB" w14:textId="77777777" w:rsidR="00064DB5" w:rsidRDefault="00064DB5" w:rsidP="00064DB5">
      <w:pPr>
        <w:spacing w:after="0" w:line="240" w:lineRule="auto"/>
        <w:rPr>
          <w:rFonts w:ascii="Times New Roman" w:eastAsia="Times New Roman" w:hAnsi="Times New Roman" w:cs="Times New Roman"/>
          <w:color w:val="00B050"/>
          <w:sz w:val="24"/>
          <w:szCs w:val="24"/>
          <w:lang w:eastAsia="lv-LV"/>
        </w:rPr>
      </w:pPr>
      <w:bookmarkStart w:id="26" w:name="p-1037867"/>
      <w:bookmarkEnd w:id="26"/>
    </w:p>
    <w:p w14:paraId="56026820" w14:textId="77777777" w:rsidR="00064DB5" w:rsidRDefault="00064DB5" w:rsidP="00064DB5">
      <w:pPr>
        <w:spacing w:after="0" w:line="240" w:lineRule="auto"/>
        <w:rPr>
          <w:rFonts w:ascii="Times New Roman" w:eastAsia="Times New Roman" w:hAnsi="Times New Roman" w:cs="Times New Roman"/>
          <w:color w:val="00B050"/>
          <w:sz w:val="24"/>
          <w:szCs w:val="24"/>
          <w:lang w:eastAsia="lv-LV"/>
        </w:rPr>
      </w:pPr>
    </w:p>
    <w:p w14:paraId="74808D9C" w14:textId="77777777" w:rsidR="00064DB5" w:rsidRDefault="00064DB5" w:rsidP="00064DB5">
      <w:pPr>
        <w:spacing w:after="0" w:line="240" w:lineRule="auto"/>
        <w:rPr>
          <w:rFonts w:ascii="Times New Roman" w:eastAsia="Times New Roman" w:hAnsi="Times New Roman" w:cs="Times New Roman"/>
          <w:color w:val="00B050"/>
          <w:sz w:val="24"/>
          <w:szCs w:val="24"/>
          <w:lang w:eastAsia="lv-LV"/>
        </w:rPr>
      </w:pPr>
    </w:p>
    <w:p w14:paraId="6709BDEF" w14:textId="35108503" w:rsidR="00CC141B" w:rsidRPr="00064DB5" w:rsidRDefault="00CC141B" w:rsidP="00064DB5">
      <w:pPr>
        <w:spacing w:after="0" w:line="240" w:lineRule="auto"/>
        <w:rPr>
          <w:rFonts w:ascii="Times New Roman" w:eastAsia="Times New Roman" w:hAnsi="Times New Roman" w:cs="Times New Roman"/>
          <w:sz w:val="24"/>
          <w:szCs w:val="24"/>
          <w:lang w:eastAsia="lv-LV"/>
        </w:rPr>
      </w:pPr>
      <w:r w:rsidRPr="00CC141B">
        <w:rPr>
          <w:rFonts w:ascii="Times New Roman" w:eastAsia="Times New Roman" w:hAnsi="Times New Roman" w:cs="Times New Roman"/>
          <w:sz w:val="24"/>
          <w:szCs w:val="24"/>
          <w:lang w:eastAsia="lv-LV"/>
        </w:rPr>
        <w:t>Madonas novada pašvaldības domes priekšsēdētājs </w:t>
      </w:r>
      <w:r w:rsidR="00064DB5">
        <w:rPr>
          <w:rFonts w:ascii="Times New Roman" w:eastAsia="Times New Roman" w:hAnsi="Times New Roman" w:cs="Times New Roman"/>
          <w:sz w:val="24"/>
          <w:szCs w:val="24"/>
          <w:lang w:eastAsia="lv-LV"/>
        </w:rPr>
        <w:tab/>
      </w:r>
      <w:r w:rsidR="00064DB5">
        <w:rPr>
          <w:rFonts w:ascii="Times New Roman" w:eastAsia="Times New Roman" w:hAnsi="Times New Roman" w:cs="Times New Roman"/>
          <w:sz w:val="24"/>
          <w:szCs w:val="24"/>
          <w:lang w:eastAsia="lv-LV"/>
        </w:rPr>
        <w:tab/>
      </w:r>
      <w:r w:rsidR="00064DB5">
        <w:rPr>
          <w:rFonts w:ascii="Times New Roman" w:eastAsia="Times New Roman" w:hAnsi="Times New Roman" w:cs="Times New Roman"/>
          <w:sz w:val="24"/>
          <w:szCs w:val="24"/>
          <w:lang w:eastAsia="lv-LV"/>
        </w:rPr>
        <w:tab/>
      </w:r>
      <w:r w:rsidR="00064DB5">
        <w:rPr>
          <w:rFonts w:ascii="Times New Roman" w:eastAsia="Times New Roman" w:hAnsi="Times New Roman" w:cs="Times New Roman"/>
          <w:sz w:val="24"/>
          <w:szCs w:val="24"/>
          <w:lang w:eastAsia="lv-LV"/>
        </w:rPr>
        <w:tab/>
      </w:r>
      <w:r w:rsidRPr="00064DB5">
        <w:rPr>
          <w:rFonts w:ascii="Times New Roman" w:eastAsia="Times New Roman" w:hAnsi="Times New Roman" w:cs="Times New Roman"/>
          <w:sz w:val="24"/>
          <w:szCs w:val="24"/>
          <w:lang w:eastAsia="lv-LV"/>
        </w:rPr>
        <w:t xml:space="preserve">A. </w:t>
      </w:r>
      <w:proofErr w:type="spellStart"/>
      <w:r w:rsidRPr="00064DB5">
        <w:rPr>
          <w:rFonts w:ascii="Times New Roman" w:eastAsia="Times New Roman" w:hAnsi="Times New Roman" w:cs="Times New Roman"/>
          <w:sz w:val="24"/>
          <w:szCs w:val="24"/>
          <w:lang w:eastAsia="lv-LV"/>
        </w:rPr>
        <w:t>Lungevičs</w:t>
      </w:r>
      <w:proofErr w:type="spellEnd"/>
    </w:p>
    <w:bookmarkEnd w:id="0"/>
    <w:p w14:paraId="1016E91A" w14:textId="56322806" w:rsidR="009F1F0A" w:rsidRPr="00F31010" w:rsidRDefault="009F1F0A" w:rsidP="0038414C">
      <w:pPr>
        <w:suppressAutoHyphens/>
        <w:spacing w:after="0" w:line="240" w:lineRule="auto"/>
        <w:rPr>
          <w:color w:val="000000" w:themeColor="text1"/>
        </w:rPr>
      </w:pPr>
    </w:p>
    <w:sectPr w:rsidR="009F1F0A" w:rsidRPr="00F31010" w:rsidSect="00064DB5">
      <w:footerReference w:type="default" r:id="rId10"/>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0C1A" w14:textId="77777777" w:rsidR="00703573" w:rsidRDefault="00703573" w:rsidP="004737B7">
      <w:pPr>
        <w:spacing w:after="0" w:line="240" w:lineRule="auto"/>
      </w:pPr>
      <w:r>
        <w:separator/>
      </w:r>
    </w:p>
  </w:endnote>
  <w:endnote w:type="continuationSeparator" w:id="0">
    <w:p w14:paraId="555EEA65" w14:textId="77777777" w:rsidR="00703573" w:rsidRDefault="00703573" w:rsidP="0047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FB69" w14:textId="45175A68" w:rsidR="00064DB5" w:rsidRPr="00064DB5" w:rsidRDefault="00064DB5" w:rsidP="00064DB5">
    <w:pPr>
      <w:pStyle w:val="Kjene"/>
      <w:rPr>
        <w:rFonts w:ascii="Times New Roman" w:eastAsia="Times New Roman" w:hAnsi="Times New Roman" w:cs="Times New Roman"/>
        <w:sz w:val="24"/>
        <w:szCs w:val="24"/>
        <w:lang w:eastAsia="lv-LV"/>
      </w:rPr>
    </w:pPr>
    <w:bookmarkStart w:id="27" w:name="_Hlk202447562"/>
    <w:r w:rsidRPr="00064DB5">
      <w:rPr>
        <w:rFonts w:ascii="Times New Roman" w:eastAsia="Times New Roman" w:hAnsi="Times New Roman" w:cs="Times New Roman"/>
        <w:sz w:val="20"/>
        <w:szCs w:val="20"/>
        <w:lang w:eastAsia="lv-LV"/>
      </w:rPr>
      <w:t>DOKUMENTS PARAKSTĪTS AR DROŠU ELEKTRONISKO PARAKSTU UN SATUR LAIKA ZĪMOGU</w:t>
    </w:r>
  </w:p>
  <w:bookmarkEnd w:id="27"/>
  <w:p w14:paraId="015B472E" w14:textId="46E472DD" w:rsidR="00064DB5" w:rsidRDefault="00064DB5">
    <w:pPr>
      <w:pStyle w:val="Kjene"/>
    </w:pPr>
  </w:p>
  <w:p w14:paraId="7303867C" w14:textId="77777777" w:rsidR="004737B7" w:rsidRDefault="004737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78CF" w14:textId="77777777" w:rsidR="00703573" w:rsidRDefault="00703573" w:rsidP="004737B7">
      <w:pPr>
        <w:spacing w:after="0" w:line="240" w:lineRule="auto"/>
      </w:pPr>
      <w:r>
        <w:separator/>
      </w:r>
    </w:p>
  </w:footnote>
  <w:footnote w:type="continuationSeparator" w:id="0">
    <w:p w14:paraId="0A39ECA4" w14:textId="77777777" w:rsidR="00703573" w:rsidRDefault="00703573" w:rsidP="00473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6C6"/>
    <w:multiLevelType w:val="multilevel"/>
    <w:tmpl w:val="D5968D94"/>
    <w:lvl w:ilvl="0">
      <w:start w:val="2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A2879"/>
    <w:multiLevelType w:val="multilevel"/>
    <w:tmpl w:val="D6EA67F2"/>
    <w:lvl w:ilvl="0">
      <w:start w:val="1"/>
      <w:numFmt w:val="upperRoman"/>
      <w:lvlText w:val="%1."/>
      <w:lvlJc w:val="righ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2179AA"/>
    <w:multiLevelType w:val="multilevel"/>
    <w:tmpl w:val="916EC506"/>
    <w:lvl w:ilvl="0">
      <w:start w:val="4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AF47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4E51F6"/>
    <w:multiLevelType w:val="hybridMultilevel"/>
    <w:tmpl w:val="1082A7F2"/>
    <w:lvl w:ilvl="0" w:tplc="11D6AA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F71B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168E7"/>
    <w:multiLevelType w:val="multilevel"/>
    <w:tmpl w:val="7B48E03A"/>
    <w:lvl w:ilvl="0">
      <w:start w:val="18"/>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2303E1"/>
    <w:multiLevelType w:val="multilevel"/>
    <w:tmpl w:val="45400B0E"/>
    <w:lvl w:ilvl="0">
      <w:start w:val="1"/>
      <w:numFmt w:val="decimal"/>
      <w:lvlText w:val="%1."/>
      <w:lvlJc w:val="left"/>
      <w:pPr>
        <w:ind w:left="1" w:hanging="236"/>
      </w:pPr>
      <w:rPr>
        <w:rFonts w:ascii="Arial MT" w:eastAsia="Arial MT" w:hAnsi="Arial MT" w:cs="Arial MT" w:hint="default"/>
        <w:b w:val="0"/>
        <w:bCs w:val="0"/>
        <w:i w:val="0"/>
        <w:iCs w:val="0"/>
        <w:spacing w:val="-4"/>
        <w:w w:val="101"/>
        <w:sz w:val="18"/>
        <w:szCs w:val="18"/>
        <w:lang w:val="lv-LV" w:eastAsia="en-US" w:bidi="ar-SA"/>
      </w:rPr>
    </w:lvl>
    <w:lvl w:ilvl="1">
      <w:start w:val="1"/>
      <w:numFmt w:val="decimal"/>
      <w:lvlText w:val="%1.%2."/>
      <w:lvlJc w:val="left"/>
      <w:pPr>
        <w:ind w:left="927" w:hanging="366"/>
      </w:pPr>
      <w:rPr>
        <w:rFonts w:ascii="Arial MT" w:eastAsia="Arial MT" w:hAnsi="Arial MT" w:cs="Arial MT" w:hint="default"/>
        <w:b w:val="0"/>
        <w:bCs w:val="0"/>
        <w:i w:val="0"/>
        <w:iCs w:val="0"/>
        <w:spacing w:val="-4"/>
        <w:w w:val="101"/>
        <w:sz w:val="18"/>
        <w:szCs w:val="18"/>
        <w:lang w:val="lv-LV" w:eastAsia="en-US" w:bidi="ar-SA"/>
      </w:rPr>
    </w:lvl>
    <w:lvl w:ilvl="2">
      <w:numFmt w:val="bullet"/>
      <w:lvlText w:val="•"/>
      <w:lvlJc w:val="left"/>
      <w:pPr>
        <w:ind w:left="1020" w:hanging="366"/>
      </w:pPr>
      <w:rPr>
        <w:rFonts w:hint="default"/>
        <w:lang w:val="lv-LV" w:eastAsia="en-US" w:bidi="ar-SA"/>
      </w:rPr>
    </w:lvl>
    <w:lvl w:ilvl="3">
      <w:numFmt w:val="bullet"/>
      <w:lvlText w:val="•"/>
      <w:lvlJc w:val="left"/>
      <w:pPr>
        <w:ind w:left="2096" w:hanging="366"/>
      </w:pPr>
      <w:rPr>
        <w:rFonts w:hint="default"/>
        <w:lang w:val="lv-LV" w:eastAsia="en-US" w:bidi="ar-SA"/>
      </w:rPr>
    </w:lvl>
    <w:lvl w:ilvl="4">
      <w:numFmt w:val="bullet"/>
      <w:lvlText w:val="•"/>
      <w:lvlJc w:val="left"/>
      <w:pPr>
        <w:ind w:left="3173" w:hanging="366"/>
      </w:pPr>
      <w:rPr>
        <w:rFonts w:hint="default"/>
        <w:lang w:val="lv-LV" w:eastAsia="en-US" w:bidi="ar-SA"/>
      </w:rPr>
    </w:lvl>
    <w:lvl w:ilvl="5">
      <w:numFmt w:val="bullet"/>
      <w:lvlText w:val="•"/>
      <w:lvlJc w:val="left"/>
      <w:pPr>
        <w:ind w:left="4250" w:hanging="366"/>
      </w:pPr>
      <w:rPr>
        <w:rFonts w:hint="default"/>
        <w:lang w:val="lv-LV" w:eastAsia="en-US" w:bidi="ar-SA"/>
      </w:rPr>
    </w:lvl>
    <w:lvl w:ilvl="6">
      <w:numFmt w:val="bullet"/>
      <w:lvlText w:val="•"/>
      <w:lvlJc w:val="left"/>
      <w:pPr>
        <w:ind w:left="5327" w:hanging="366"/>
      </w:pPr>
      <w:rPr>
        <w:rFonts w:hint="default"/>
        <w:lang w:val="lv-LV" w:eastAsia="en-US" w:bidi="ar-SA"/>
      </w:rPr>
    </w:lvl>
    <w:lvl w:ilvl="7">
      <w:numFmt w:val="bullet"/>
      <w:lvlText w:val="•"/>
      <w:lvlJc w:val="left"/>
      <w:pPr>
        <w:ind w:left="6403" w:hanging="366"/>
      </w:pPr>
      <w:rPr>
        <w:rFonts w:hint="default"/>
        <w:lang w:val="lv-LV" w:eastAsia="en-US" w:bidi="ar-SA"/>
      </w:rPr>
    </w:lvl>
    <w:lvl w:ilvl="8">
      <w:numFmt w:val="bullet"/>
      <w:lvlText w:val="•"/>
      <w:lvlJc w:val="left"/>
      <w:pPr>
        <w:ind w:left="7480" w:hanging="366"/>
      </w:pPr>
      <w:rPr>
        <w:rFonts w:hint="default"/>
        <w:lang w:val="lv-LV" w:eastAsia="en-US" w:bidi="ar-SA"/>
      </w:rPr>
    </w:lvl>
  </w:abstractNum>
  <w:abstractNum w:abstractNumId="8" w15:restartNumberingAfterBreak="0">
    <w:nsid w:val="1CD711B8"/>
    <w:multiLevelType w:val="multilevel"/>
    <w:tmpl w:val="BDD4EFAC"/>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9" w15:restartNumberingAfterBreak="0">
    <w:nsid w:val="224579FA"/>
    <w:multiLevelType w:val="hybridMultilevel"/>
    <w:tmpl w:val="754C656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852EFC"/>
    <w:multiLevelType w:val="hybridMultilevel"/>
    <w:tmpl w:val="7F14C666"/>
    <w:lvl w:ilvl="0" w:tplc="042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F3CAA"/>
    <w:multiLevelType w:val="multilevel"/>
    <w:tmpl w:val="75B2887E"/>
    <w:lvl w:ilvl="0">
      <w:start w:val="17"/>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CD5AF4"/>
    <w:multiLevelType w:val="hybridMultilevel"/>
    <w:tmpl w:val="F7EA4D62"/>
    <w:lvl w:ilvl="0" w:tplc="1AC2D162">
      <w:start w:val="1"/>
      <w:numFmt w:val="upperRoman"/>
      <w:lvlText w:val="%1."/>
      <w:lvlJc w:val="left"/>
      <w:pPr>
        <w:ind w:left="3722" w:hanging="211"/>
        <w:jc w:val="right"/>
      </w:pPr>
      <w:rPr>
        <w:rFonts w:ascii="Arial" w:eastAsia="Arial" w:hAnsi="Arial" w:cs="Arial" w:hint="default"/>
        <w:b/>
        <w:bCs/>
        <w:i w:val="0"/>
        <w:iCs w:val="0"/>
        <w:color w:val="404041"/>
        <w:spacing w:val="-1"/>
        <w:w w:val="101"/>
        <w:sz w:val="25"/>
        <w:szCs w:val="25"/>
        <w:lang w:val="lv-LV" w:eastAsia="en-US" w:bidi="ar-SA"/>
      </w:rPr>
    </w:lvl>
    <w:lvl w:ilvl="1" w:tplc="15BC53EA">
      <w:numFmt w:val="bullet"/>
      <w:lvlText w:val="•"/>
      <w:lvlJc w:val="left"/>
      <w:pPr>
        <w:ind w:left="4311" w:hanging="211"/>
      </w:pPr>
      <w:rPr>
        <w:rFonts w:hint="default"/>
        <w:lang w:val="lv-LV" w:eastAsia="en-US" w:bidi="ar-SA"/>
      </w:rPr>
    </w:lvl>
    <w:lvl w:ilvl="2" w:tplc="BBB83550">
      <w:numFmt w:val="bullet"/>
      <w:lvlText w:val="•"/>
      <w:lvlJc w:val="left"/>
      <w:pPr>
        <w:ind w:left="4902" w:hanging="211"/>
      </w:pPr>
      <w:rPr>
        <w:rFonts w:hint="default"/>
        <w:lang w:val="lv-LV" w:eastAsia="en-US" w:bidi="ar-SA"/>
      </w:rPr>
    </w:lvl>
    <w:lvl w:ilvl="3" w:tplc="AE1848EE">
      <w:numFmt w:val="bullet"/>
      <w:lvlText w:val="•"/>
      <w:lvlJc w:val="left"/>
      <w:pPr>
        <w:ind w:left="5494" w:hanging="211"/>
      </w:pPr>
      <w:rPr>
        <w:rFonts w:hint="default"/>
        <w:lang w:val="lv-LV" w:eastAsia="en-US" w:bidi="ar-SA"/>
      </w:rPr>
    </w:lvl>
    <w:lvl w:ilvl="4" w:tplc="34B44E62">
      <w:numFmt w:val="bullet"/>
      <w:lvlText w:val="•"/>
      <w:lvlJc w:val="left"/>
      <w:pPr>
        <w:ind w:left="6085" w:hanging="211"/>
      </w:pPr>
      <w:rPr>
        <w:rFonts w:hint="default"/>
        <w:lang w:val="lv-LV" w:eastAsia="en-US" w:bidi="ar-SA"/>
      </w:rPr>
    </w:lvl>
    <w:lvl w:ilvl="5" w:tplc="81DC3996">
      <w:numFmt w:val="bullet"/>
      <w:lvlText w:val="•"/>
      <w:lvlJc w:val="left"/>
      <w:pPr>
        <w:ind w:left="6677" w:hanging="211"/>
      </w:pPr>
      <w:rPr>
        <w:rFonts w:hint="default"/>
        <w:lang w:val="lv-LV" w:eastAsia="en-US" w:bidi="ar-SA"/>
      </w:rPr>
    </w:lvl>
    <w:lvl w:ilvl="6" w:tplc="828CB056">
      <w:numFmt w:val="bullet"/>
      <w:lvlText w:val="•"/>
      <w:lvlJc w:val="left"/>
      <w:pPr>
        <w:ind w:left="7268" w:hanging="211"/>
      </w:pPr>
      <w:rPr>
        <w:rFonts w:hint="default"/>
        <w:lang w:val="lv-LV" w:eastAsia="en-US" w:bidi="ar-SA"/>
      </w:rPr>
    </w:lvl>
    <w:lvl w:ilvl="7" w:tplc="7D743DA8">
      <w:numFmt w:val="bullet"/>
      <w:lvlText w:val="•"/>
      <w:lvlJc w:val="left"/>
      <w:pPr>
        <w:ind w:left="7859" w:hanging="211"/>
      </w:pPr>
      <w:rPr>
        <w:rFonts w:hint="default"/>
        <w:lang w:val="lv-LV" w:eastAsia="en-US" w:bidi="ar-SA"/>
      </w:rPr>
    </w:lvl>
    <w:lvl w:ilvl="8" w:tplc="A02EA75E">
      <w:numFmt w:val="bullet"/>
      <w:lvlText w:val="•"/>
      <w:lvlJc w:val="left"/>
      <w:pPr>
        <w:ind w:left="8451" w:hanging="211"/>
      </w:pPr>
      <w:rPr>
        <w:rFonts w:hint="default"/>
        <w:lang w:val="lv-LV" w:eastAsia="en-US" w:bidi="ar-SA"/>
      </w:rPr>
    </w:lvl>
  </w:abstractNum>
  <w:abstractNum w:abstractNumId="13" w15:restartNumberingAfterBreak="0">
    <w:nsid w:val="32AE6AEA"/>
    <w:multiLevelType w:val="hybridMultilevel"/>
    <w:tmpl w:val="70BE93F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B347BE"/>
    <w:multiLevelType w:val="multilevel"/>
    <w:tmpl w:val="2C7AA642"/>
    <w:lvl w:ilvl="0">
      <w:start w:val="1"/>
      <w:numFmt w:val="decimal"/>
      <w:lvlText w:val="%1."/>
      <w:lvlJc w:val="left"/>
      <w:pPr>
        <w:ind w:left="492" w:hanging="211"/>
      </w:pPr>
      <w:rPr>
        <w:rFonts w:ascii="Arial MT" w:eastAsia="Arial MT" w:hAnsi="Arial MT" w:cs="Arial MT" w:hint="default"/>
        <w:b w:val="0"/>
        <w:bCs w:val="0"/>
        <w:i w:val="0"/>
        <w:iCs w:val="0"/>
        <w:spacing w:val="-4"/>
        <w:w w:val="101"/>
        <w:sz w:val="18"/>
        <w:szCs w:val="18"/>
        <w:lang w:val="lv-LV" w:eastAsia="en-US" w:bidi="ar-SA"/>
      </w:rPr>
    </w:lvl>
    <w:lvl w:ilvl="1">
      <w:start w:val="1"/>
      <w:numFmt w:val="decimal"/>
      <w:lvlText w:val="%1.%2."/>
      <w:lvlJc w:val="left"/>
      <w:pPr>
        <w:ind w:left="562" w:hanging="476"/>
      </w:pPr>
      <w:rPr>
        <w:rFonts w:ascii="Arial MT" w:eastAsia="Arial MT" w:hAnsi="Arial MT" w:cs="Arial MT" w:hint="default"/>
        <w:b w:val="0"/>
        <w:bCs w:val="0"/>
        <w:i w:val="0"/>
        <w:iCs w:val="0"/>
        <w:spacing w:val="-4"/>
        <w:w w:val="101"/>
        <w:sz w:val="18"/>
        <w:szCs w:val="18"/>
        <w:lang w:val="lv-LV" w:eastAsia="en-US" w:bidi="ar-SA"/>
      </w:rPr>
    </w:lvl>
    <w:lvl w:ilvl="2">
      <w:start w:val="1"/>
      <w:numFmt w:val="decimal"/>
      <w:lvlText w:val="%1.%2.%3."/>
      <w:lvlJc w:val="left"/>
      <w:pPr>
        <w:ind w:left="899" w:hanging="618"/>
      </w:pPr>
      <w:rPr>
        <w:rFonts w:ascii="Arial MT" w:eastAsia="Arial MT" w:hAnsi="Arial MT" w:cs="Arial MT" w:hint="default"/>
        <w:b w:val="0"/>
        <w:bCs w:val="0"/>
        <w:i w:val="0"/>
        <w:iCs w:val="0"/>
        <w:spacing w:val="-4"/>
        <w:w w:val="101"/>
        <w:sz w:val="18"/>
        <w:szCs w:val="18"/>
        <w:lang w:val="lv-LV" w:eastAsia="en-US" w:bidi="ar-SA"/>
      </w:rPr>
    </w:lvl>
    <w:lvl w:ilvl="3">
      <w:numFmt w:val="bullet"/>
      <w:lvlText w:val="•"/>
      <w:lvlJc w:val="left"/>
      <w:pPr>
        <w:ind w:left="900" w:hanging="618"/>
      </w:pPr>
      <w:rPr>
        <w:rFonts w:hint="default"/>
        <w:lang w:val="lv-LV" w:eastAsia="en-US" w:bidi="ar-SA"/>
      </w:rPr>
    </w:lvl>
    <w:lvl w:ilvl="4">
      <w:numFmt w:val="bullet"/>
      <w:lvlText w:val="•"/>
      <w:lvlJc w:val="left"/>
      <w:pPr>
        <w:ind w:left="920" w:hanging="618"/>
      </w:pPr>
      <w:rPr>
        <w:rFonts w:hint="default"/>
        <w:lang w:val="lv-LV" w:eastAsia="en-US" w:bidi="ar-SA"/>
      </w:rPr>
    </w:lvl>
    <w:lvl w:ilvl="5">
      <w:numFmt w:val="bullet"/>
      <w:lvlText w:val="•"/>
      <w:lvlJc w:val="left"/>
      <w:pPr>
        <w:ind w:left="1020" w:hanging="618"/>
      </w:pPr>
      <w:rPr>
        <w:rFonts w:hint="default"/>
        <w:lang w:val="lv-LV" w:eastAsia="en-US" w:bidi="ar-SA"/>
      </w:rPr>
    </w:lvl>
    <w:lvl w:ilvl="6">
      <w:numFmt w:val="bullet"/>
      <w:lvlText w:val="•"/>
      <w:lvlJc w:val="left"/>
      <w:pPr>
        <w:ind w:left="2742" w:hanging="618"/>
      </w:pPr>
      <w:rPr>
        <w:rFonts w:hint="default"/>
        <w:lang w:val="lv-LV" w:eastAsia="en-US" w:bidi="ar-SA"/>
      </w:rPr>
    </w:lvl>
    <w:lvl w:ilvl="7">
      <w:numFmt w:val="bullet"/>
      <w:lvlText w:val="•"/>
      <w:lvlJc w:val="left"/>
      <w:pPr>
        <w:ind w:left="4465" w:hanging="618"/>
      </w:pPr>
      <w:rPr>
        <w:rFonts w:hint="default"/>
        <w:lang w:val="lv-LV" w:eastAsia="en-US" w:bidi="ar-SA"/>
      </w:rPr>
    </w:lvl>
    <w:lvl w:ilvl="8">
      <w:numFmt w:val="bullet"/>
      <w:lvlText w:val="•"/>
      <w:lvlJc w:val="left"/>
      <w:pPr>
        <w:ind w:left="6188" w:hanging="618"/>
      </w:pPr>
      <w:rPr>
        <w:rFonts w:hint="default"/>
        <w:lang w:val="lv-LV" w:eastAsia="en-US" w:bidi="ar-SA"/>
      </w:rPr>
    </w:lvl>
  </w:abstractNum>
  <w:abstractNum w:abstractNumId="15" w15:restartNumberingAfterBreak="0">
    <w:nsid w:val="37742B37"/>
    <w:multiLevelType w:val="hybridMultilevel"/>
    <w:tmpl w:val="C9FE9696"/>
    <w:lvl w:ilvl="0" w:tplc="B7248D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EC6F49"/>
    <w:multiLevelType w:val="hybridMultilevel"/>
    <w:tmpl w:val="23109EF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EA7D71"/>
    <w:multiLevelType w:val="multilevel"/>
    <w:tmpl w:val="408CB362"/>
    <w:lvl w:ilvl="0">
      <w:start w:val="46"/>
      <w:numFmt w:val="decimal"/>
      <w:lvlText w:val="%1."/>
      <w:lvlJc w:val="left"/>
      <w:pPr>
        <w:ind w:left="600" w:hanging="600"/>
      </w:pPr>
      <w:rPr>
        <w:rFonts w:hint="default"/>
      </w:rPr>
    </w:lvl>
    <w:lvl w:ilvl="1">
      <w:start w:val="1"/>
      <w:numFmt w:val="decimal"/>
      <w:lvlText w:val="%1.%2."/>
      <w:lvlJc w:val="left"/>
      <w:pPr>
        <w:ind w:left="967" w:hanging="600"/>
      </w:pPr>
      <w:rPr>
        <w:rFonts w:hint="default"/>
      </w:rPr>
    </w:lvl>
    <w:lvl w:ilvl="2">
      <w:start w:val="2"/>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8" w15:restartNumberingAfterBreak="0">
    <w:nsid w:val="72D639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0D1070"/>
    <w:multiLevelType w:val="multilevel"/>
    <w:tmpl w:val="7B48E03A"/>
    <w:lvl w:ilvl="0">
      <w:start w:val="18"/>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8E949A9"/>
    <w:multiLevelType w:val="multilevel"/>
    <w:tmpl w:val="D66A43A0"/>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F0A7603"/>
    <w:multiLevelType w:val="hybridMultilevel"/>
    <w:tmpl w:val="D8887F5E"/>
    <w:lvl w:ilvl="0" w:tplc="DE502134">
      <w:start w:val="1"/>
      <w:numFmt w:val="upperRoman"/>
      <w:lvlText w:val="%1."/>
      <w:lvlJc w:val="righ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818397">
    <w:abstractNumId w:val="15"/>
  </w:num>
  <w:num w:numId="2" w16cid:durableId="797577393">
    <w:abstractNumId w:val="5"/>
  </w:num>
  <w:num w:numId="3" w16cid:durableId="1424492055">
    <w:abstractNumId w:val="20"/>
  </w:num>
  <w:num w:numId="4" w16cid:durableId="1431469337">
    <w:abstractNumId w:val="4"/>
  </w:num>
  <w:num w:numId="5" w16cid:durableId="639070050">
    <w:abstractNumId w:val="18"/>
  </w:num>
  <w:num w:numId="6" w16cid:durableId="956061684">
    <w:abstractNumId w:val="1"/>
  </w:num>
  <w:num w:numId="7" w16cid:durableId="643658646">
    <w:abstractNumId w:val="19"/>
  </w:num>
  <w:num w:numId="8" w16cid:durableId="1291285449">
    <w:abstractNumId w:val="6"/>
  </w:num>
  <w:num w:numId="9" w16cid:durableId="679964956">
    <w:abstractNumId w:val="11"/>
  </w:num>
  <w:num w:numId="10" w16cid:durableId="336886127">
    <w:abstractNumId w:val="0"/>
  </w:num>
  <w:num w:numId="11" w16cid:durableId="281962913">
    <w:abstractNumId w:val="13"/>
  </w:num>
  <w:num w:numId="12" w16cid:durableId="1285041775">
    <w:abstractNumId w:val="21"/>
  </w:num>
  <w:num w:numId="13" w16cid:durableId="166991321">
    <w:abstractNumId w:val="9"/>
  </w:num>
  <w:num w:numId="14" w16cid:durableId="746464137">
    <w:abstractNumId w:val="10"/>
  </w:num>
  <w:num w:numId="15" w16cid:durableId="668796249">
    <w:abstractNumId w:val="16"/>
  </w:num>
  <w:num w:numId="16" w16cid:durableId="335113989">
    <w:abstractNumId w:val="7"/>
  </w:num>
  <w:num w:numId="17" w16cid:durableId="1969818850">
    <w:abstractNumId w:val="14"/>
  </w:num>
  <w:num w:numId="18" w16cid:durableId="2000842535">
    <w:abstractNumId w:val="12"/>
  </w:num>
  <w:num w:numId="19" w16cid:durableId="580025020">
    <w:abstractNumId w:val="8"/>
  </w:num>
  <w:num w:numId="20" w16cid:durableId="40326381">
    <w:abstractNumId w:val="2"/>
  </w:num>
  <w:num w:numId="21" w16cid:durableId="777066561">
    <w:abstractNumId w:val="17"/>
  </w:num>
  <w:num w:numId="22" w16cid:durableId="1637180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6A"/>
    <w:rsid w:val="000025B2"/>
    <w:rsid w:val="00006438"/>
    <w:rsid w:val="0001047A"/>
    <w:rsid w:val="00010582"/>
    <w:rsid w:val="000129CD"/>
    <w:rsid w:val="00016FF4"/>
    <w:rsid w:val="00021CD4"/>
    <w:rsid w:val="00034EF8"/>
    <w:rsid w:val="00036767"/>
    <w:rsid w:val="00036DE1"/>
    <w:rsid w:val="00047FEB"/>
    <w:rsid w:val="0005569C"/>
    <w:rsid w:val="00055B35"/>
    <w:rsid w:val="00056132"/>
    <w:rsid w:val="00056974"/>
    <w:rsid w:val="000639AB"/>
    <w:rsid w:val="00064DB5"/>
    <w:rsid w:val="00065619"/>
    <w:rsid w:val="000726D3"/>
    <w:rsid w:val="000747FB"/>
    <w:rsid w:val="00077F08"/>
    <w:rsid w:val="00092033"/>
    <w:rsid w:val="00097195"/>
    <w:rsid w:val="00097A18"/>
    <w:rsid w:val="000A59B7"/>
    <w:rsid w:val="000B01CC"/>
    <w:rsid w:val="000B1C8B"/>
    <w:rsid w:val="000B2B49"/>
    <w:rsid w:val="000B3E66"/>
    <w:rsid w:val="000B488D"/>
    <w:rsid w:val="000D1587"/>
    <w:rsid w:val="000D173E"/>
    <w:rsid w:val="000D1C9A"/>
    <w:rsid w:val="000D2AC8"/>
    <w:rsid w:val="000D3375"/>
    <w:rsid w:val="000D7AEE"/>
    <w:rsid w:val="000F031F"/>
    <w:rsid w:val="000F38C1"/>
    <w:rsid w:val="0010204A"/>
    <w:rsid w:val="0010427D"/>
    <w:rsid w:val="001045E6"/>
    <w:rsid w:val="00110958"/>
    <w:rsid w:val="001221EE"/>
    <w:rsid w:val="0012553B"/>
    <w:rsid w:val="00126EEB"/>
    <w:rsid w:val="001356C3"/>
    <w:rsid w:val="001369C2"/>
    <w:rsid w:val="0014278D"/>
    <w:rsid w:val="00163D4C"/>
    <w:rsid w:val="00180646"/>
    <w:rsid w:val="00181C22"/>
    <w:rsid w:val="00182E17"/>
    <w:rsid w:val="00187881"/>
    <w:rsid w:val="00191C74"/>
    <w:rsid w:val="001967C5"/>
    <w:rsid w:val="001A1B83"/>
    <w:rsid w:val="001A256A"/>
    <w:rsid w:val="001A4165"/>
    <w:rsid w:val="001A6A61"/>
    <w:rsid w:val="001B165A"/>
    <w:rsid w:val="001C0AA7"/>
    <w:rsid w:val="001C5F3F"/>
    <w:rsid w:val="001D3791"/>
    <w:rsid w:val="001D3A88"/>
    <w:rsid w:val="001E0571"/>
    <w:rsid w:val="001E21E1"/>
    <w:rsid w:val="001E297F"/>
    <w:rsid w:val="001E7098"/>
    <w:rsid w:val="001F0000"/>
    <w:rsid w:val="00207632"/>
    <w:rsid w:val="00212635"/>
    <w:rsid w:val="00215ED6"/>
    <w:rsid w:val="002339B1"/>
    <w:rsid w:val="0024784F"/>
    <w:rsid w:val="00255AB6"/>
    <w:rsid w:val="002620CF"/>
    <w:rsid w:val="00267CA6"/>
    <w:rsid w:val="00270B4E"/>
    <w:rsid w:val="00275687"/>
    <w:rsid w:val="002800E2"/>
    <w:rsid w:val="00295A2B"/>
    <w:rsid w:val="002A38A4"/>
    <w:rsid w:val="002B1280"/>
    <w:rsid w:val="002C352D"/>
    <w:rsid w:val="002C578C"/>
    <w:rsid w:val="002C59AD"/>
    <w:rsid w:val="002C660A"/>
    <w:rsid w:val="002D3183"/>
    <w:rsid w:val="002D3CDF"/>
    <w:rsid w:val="002E558E"/>
    <w:rsid w:val="002F0C05"/>
    <w:rsid w:val="002F7401"/>
    <w:rsid w:val="0030615E"/>
    <w:rsid w:val="00310EB8"/>
    <w:rsid w:val="00312ECE"/>
    <w:rsid w:val="003219E4"/>
    <w:rsid w:val="0032583B"/>
    <w:rsid w:val="003267CB"/>
    <w:rsid w:val="00326C90"/>
    <w:rsid w:val="003377B8"/>
    <w:rsid w:val="00343564"/>
    <w:rsid w:val="00344749"/>
    <w:rsid w:val="00346D28"/>
    <w:rsid w:val="003502DA"/>
    <w:rsid w:val="00365FE3"/>
    <w:rsid w:val="00371FC3"/>
    <w:rsid w:val="00382F71"/>
    <w:rsid w:val="00384076"/>
    <w:rsid w:val="0038414C"/>
    <w:rsid w:val="00385DFE"/>
    <w:rsid w:val="00386EC9"/>
    <w:rsid w:val="00391318"/>
    <w:rsid w:val="0039589B"/>
    <w:rsid w:val="003A2CF3"/>
    <w:rsid w:val="003A551E"/>
    <w:rsid w:val="003B0D52"/>
    <w:rsid w:val="003B3012"/>
    <w:rsid w:val="003C2B56"/>
    <w:rsid w:val="003C3799"/>
    <w:rsid w:val="003D0291"/>
    <w:rsid w:val="003E165D"/>
    <w:rsid w:val="003E4284"/>
    <w:rsid w:val="003E4A10"/>
    <w:rsid w:val="003E4B20"/>
    <w:rsid w:val="003F5564"/>
    <w:rsid w:val="003F6A95"/>
    <w:rsid w:val="00401624"/>
    <w:rsid w:val="004021DF"/>
    <w:rsid w:val="00406B1D"/>
    <w:rsid w:val="00407629"/>
    <w:rsid w:val="00411A60"/>
    <w:rsid w:val="00411CC7"/>
    <w:rsid w:val="00411F08"/>
    <w:rsid w:val="00415073"/>
    <w:rsid w:val="00417E5E"/>
    <w:rsid w:val="00424250"/>
    <w:rsid w:val="00425DCB"/>
    <w:rsid w:val="00425EA1"/>
    <w:rsid w:val="004343AB"/>
    <w:rsid w:val="004441DC"/>
    <w:rsid w:val="0045025F"/>
    <w:rsid w:val="00453250"/>
    <w:rsid w:val="00456295"/>
    <w:rsid w:val="00456722"/>
    <w:rsid w:val="00457D75"/>
    <w:rsid w:val="00473740"/>
    <w:rsid w:val="004737B7"/>
    <w:rsid w:val="00477591"/>
    <w:rsid w:val="004838EC"/>
    <w:rsid w:val="00491E64"/>
    <w:rsid w:val="004A0BFB"/>
    <w:rsid w:val="004A388D"/>
    <w:rsid w:val="004A7390"/>
    <w:rsid w:val="004C02B5"/>
    <w:rsid w:val="004C638A"/>
    <w:rsid w:val="004C77BF"/>
    <w:rsid w:val="004C77F2"/>
    <w:rsid w:val="004D2D97"/>
    <w:rsid w:val="004D4A86"/>
    <w:rsid w:val="004D54A9"/>
    <w:rsid w:val="004D5546"/>
    <w:rsid w:val="004D665D"/>
    <w:rsid w:val="004E1B1A"/>
    <w:rsid w:val="004E3C94"/>
    <w:rsid w:val="004E54E4"/>
    <w:rsid w:val="004F0233"/>
    <w:rsid w:val="004F7A1D"/>
    <w:rsid w:val="0050285C"/>
    <w:rsid w:val="00502D4F"/>
    <w:rsid w:val="00505F40"/>
    <w:rsid w:val="00510D9F"/>
    <w:rsid w:val="0051593A"/>
    <w:rsid w:val="00516DBC"/>
    <w:rsid w:val="00522DF9"/>
    <w:rsid w:val="00526AEA"/>
    <w:rsid w:val="00526B25"/>
    <w:rsid w:val="0053252D"/>
    <w:rsid w:val="0053688F"/>
    <w:rsid w:val="00536E0D"/>
    <w:rsid w:val="00541FCA"/>
    <w:rsid w:val="0054313F"/>
    <w:rsid w:val="00543DB6"/>
    <w:rsid w:val="005610C2"/>
    <w:rsid w:val="005617C4"/>
    <w:rsid w:val="00563AC1"/>
    <w:rsid w:val="00564EFD"/>
    <w:rsid w:val="0056605B"/>
    <w:rsid w:val="00577867"/>
    <w:rsid w:val="00581384"/>
    <w:rsid w:val="005827E8"/>
    <w:rsid w:val="005873F1"/>
    <w:rsid w:val="00587DF3"/>
    <w:rsid w:val="00591310"/>
    <w:rsid w:val="00595AA6"/>
    <w:rsid w:val="00595C55"/>
    <w:rsid w:val="00595EA2"/>
    <w:rsid w:val="005B0E70"/>
    <w:rsid w:val="005D19C3"/>
    <w:rsid w:val="005D29E7"/>
    <w:rsid w:val="005D2DCA"/>
    <w:rsid w:val="005E22CB"/>
    <w:rsid w:val="005E676A"/>
    <w:rsid w:val="005E7442"/>
    <w:rsid w:val="005F1F85"/>
    <w:rsid w:val="006014E2"/>
    <w:rsid w:val="00601D5B"/>
    <w:rsid w:val="00602722"/>
    <w:rsid w:val="00610015"/>
    <w:rsid w:val="0061365E"/>
    <w:rsid w:val="0062060B"/>
    <w:rsid w:val="0062102D"/>
    <w:rsid w:val="0062302A"/>
    <w:rsid w:val="006277AB"/>
    <w:rsid w:val="006507F7"/>
    <w:rsid w:val="00652570"/>
    <w:rsid w:val="006547FD"/>
    <w:rsid w:val="00655987"/>
    <w:rsid w:val="00661B38"/>
    <w:rsid w:val="00663840"/>
    <w:rsid w:val="0066605B"/>
    <w:rsid w:val="006700A8"/>
    <w:rsid w:val="00681BCE"/>
    <w:rsid w:val="00690B27"/>
    <w:rsid w:val="006913F3"/>
    <w:rsid w:val="006A0AC5"/>
    <w:rsid w:val="006A70B3"/>
    <w:rsid w:val="006B4813"/>
    <w:rsid w:val="006B50B4"/>
    <w:rsid w:val="006B7227"/>
    <w:rsid w:val="006C3594"/>
    <w:rsid w:val="006C404D"/>
    <w:rsid w:val="006C5CF6"/>
    <w:rsid w:val="006E45B9"/>
    <w:rsid w:val="006E60E2"/>
    <w:rsid w:val="006F3C73"/>
    <w:rsid w:val="006F5F2C"/>
    <w:rsid w:val="006F7CF9"/>
    <w:rsid w:val="00703573"/>
    <w:rsid w:val="00703622"/>
    <w:rsid w:val="00703EAE"/>
    <w:rsid w:val="00704491"/>
    <w:rsid w:val="007150BE"/>
    <w:rsid w:val="00725F99"/>
    <w:rsid w:val="00741E8F"/>
    <w:rsid w:val="007430EB"/>
    <w:rsid w:val="00746F57"/>
    <w:rsid w:val="00750372"/>
    <w:rsid w:val="00752031"/>
    <w:rsid w:val="00756F15"/>
    <w:rsid w:val="007603CB"/>
    <w:rsid w:val="0076573D"/>
    <w:rsid w:val="007661C7"/>
    <w:rsid w:val="0077640D"/>
    <w:rsid w:val="007818CC"/>
    <w:rsid w:val="00781CF8"/>
    <w:rsid w:val="007848BA"/>
    <w:rsid w:val="00794160"/>
    <w:rsid w:val="00796B12"/>
    <w:rsid w:val="0079711C"/>
    <w:rsid w:val="007A14EF"/>
    <w:rsid w:val="007A55E4"/>
    <w:rsid w:val="007B1D13"/>
    <w:rsid w:val="007C026C"/>
    <w:rsid w:val="007D2C30"/>
    <w:rsid w:val="007E5AC8"/>
    <w:rsid w:val="007F07BC"/>
    <w:rsid w:val="007F62E9"/>
    <w:rsid w:val="007F75C8"/>
    <w:rsid w:val="00801012"/>
    <w:rsid w:val="0081090F"/>
    <w:rsid w:val="008113CB"/>
    <w:rsid w:val="00812CDE"/>
    <w:rsid w:val="00822D57"/>
    <w:rsid w:val="00823411"/>
    <w:rsid w:val="00824D03"/>
    <w:rsid w:val="008312C8"/>
    <w:rsid w:val="008379C3"/>
    <w:rsid w:val="00840DE6"/>
    <w:rsid w:val="00842D11"/>
    <w:rsid w:val="008520E0"/>
    <w:rsid w:val="00852C3E"/>
    <w:rsid w:val="00855F64"/>
    <w:rsid w:val="008627E8"/>
    <w:rsid w:val="0087063A"/>
    <w:rsid w:val="00871A72"/>
    <w:rsid w:val="00874A7E"/>
    <w:rsid w:val="008835F1"/>
    <w:rsid w:val="008849CE"/>
    <w:rsid w:val="00890358"/>
    <w:rsid w:val="00892AA9"/>
    <w:rsid w:val="00895A57"/>
    <w:rsid w:val="008A0A9F"/>
    <w:rsid w:val="008A606A"/>
    <w:rsid w:val="008A63BA"/>
    <w:rsid w:val="008B16E5"/>
    <w:rsid w:val="008B6136"/>
    <w:rsid w:val="008B7D12"/>
    <w:rsid w:val="008C69A8"/>
    <w:rsid w:val="008D3CB7"/>
    <w:rsid w:val="008D69E8"/>
    <w:rsid w:val="008D7970"/>
    <w:rsid w:val="008E51D4"/>
    <w:rsid w:val="008F3111"/>
    <w:rsid w:val="009166B4"/>
    <w:rsid w:val="009204AE"/>
    <w:rsid w:val="00936763"/>
    <w:rsid w:val="00940A63"/>
    <w:rsid w:val="00941D1C"/>
    <w:rsid w:val="00945D77"/>
    <w:rsid w:val="0094755F"/>
    <w:rsid w:val="00951593"/>
    <w:rsid w:val="00952BA8"/>
    <w:rsid w:val="009627D5"/>
    <w:rsid w:val="00962C04"/>
    <w:rsid w:val="00963DE0"/>
    <w:rsid w:val="00963DFA"/>
    <w:rsid w:val="00963F82"/>
    <w:rsid w:val="00964E1B"/>
    <w:rsid w:val="009671BE"/>
    <w:rsid w:val="00970B50"/>
    <w:rsid w:val="00980732"/>
    <w:rsid w:val="00983215"/>
    <w:rsid w:val="00985EB1"/>
    <w:rsid w:val="00996E50"/>
    <w:rsid w:val="00997762"/>
    <w:rsid w:val="009A6D6C"/>
    <w:rsid w:val="009C7C90"/>
    <w:rsid w:val="009D453B"/>
    <w:rsid w:val="009E0A65"/>
    <w:rsid w:val="009E3266"/>
    <w:rsid w:val="009E49C0"/>
    <w:rsid w:val="009F0C56"/>
    <w:rsid w:val="009F1F0A"/>
    <w:rsid w:val="009F3B16"/>
    <w:rsid w:val="009F4FCE"/>
    <w:rsid w:val="009F6687"/>
    <w:rsid w:val="00A00907"/>
    <w:rsid w:val="00A0490C"/>
    <w:rsid w:val="00A07044"/>
    <w:rsid w:val="00A13603"/>
    <w:rsid w:val="00A162BE"/>
    <w:rsid w:val="00A23D22"/>
    <w:rsid w:val="00A270F3"/>
    <w:rsid w:val="00A277F6"/>
    <w:rsid w:val="00A33183"/>
    <w:rsid w:val="00A40880"/>
    <w:rsid w:val="00A40F08"/>
    <w:rsid w:val="00A56CCC"/>
    <w:rsid w:val="00A6583B"/>
    <w:rsid w:val="00A673AB"/>
    <w:rsid w:val="00A77139"/>
    <w:rsid w:val="00A77CB8"/>
    <w:rsid w:val="00A95715"/>
    <w:rsid w:val="00A96535"/>
    <w:rsid w:val="00AA3E16"/>
    <w:rsid w:val="00AA504F"/>
    <w:rsid w:val="00AB3171"/>
    <w:rsid w:val="00AB36CD"/>
    <w:rsid w:val="00AB4A85"/>
    <w:rsid w:val="00AB4CE9"/>
    <w:rsid w:val="00AB6E30"/>
    <w:rsid w:val="00AD0BE1"/>
    <w:rsid w:val="00AD1DB7"/>
    <w:rsid w:val="00AD2589"/>
    <w:rsid w:val="00AD3142"/>
    <w:rsid w:val="00AD385D"/>
    <w:rsid w:val="00AD47C1"/>
    <w:rsid w:val="00AD4B8F"/>
    <w:rsid w:val="00AE44F3"/>
    <w:rsid w:val="00AE4525"/>
    <w:rsid w:val="00AE5BC1"/>
    <w:rsid w:val="00AE6960"/>
    <w:rsid w:val="00AF5EE9"/>
    <w:rsid w:val="00B00ADE"/>
    <w:rsid w:val="00B059F0"/>
    <w:rsid w:val="00B07F23"/>
    <w:rsid w:val="00B11200"/>
    <w:rsid w:val="00B1720E"/>
    <w:rsid w:val="00B20359"/>
    <w:rsid w:val="00B27EC1"/>
    <w:rsid w:val="00B32EED"/>
    <w:rsid w:val="00B5724A"/>
    <w:rsid w:val="00B624F3"/>
    <w:rsid w:val="00B828E8"/>
    <w:rsid w:val="00B83419"/>
    <w:rsid w:val="00B857E8"/>
    <w:rsid w:val="00B86ED3"/>
    <w:rsid w:val="00B8701B"/>
    <w:rsid w:val="00B8790D"/>
    <w:rsid w:val="00B9168E"/>
    <w:rsid w:val="00B925DE"/>
    <w:rsid w:val="00B95414"/>
    <w:rsid w:val="00BA0218"/>
    <w:rsid w:val="00BA255A"/>
    <w:rsid w:val="00BA3997"/>
    <w:rsid w:val="00BA745F"/>
    <w:rsid w:val="00BB1010"/>
    <w:rsid w:val="00BB2F96"/>
    <w:rsid w:val="00BB3786"/>
    <w:rsid w:val="00BB7C05"/>
    <w:rsid w:val="00BC0538"/>
    <w:rsid w:val="00BC4F8A"/>
    <w:rsid w:val="00BD53D5"/>
    <w:rsid w:val="00BE09D5"/>
    <w:rsid w:val="00BE2747"/>
    <w:rsid w:val="00BE27FE"/>
    <w:rsid w:val="00C01F18"/>
    <w:rsid w:val="00C02FAE"/>
    <w:rsid w:val="00C07027"/>
    <w:rsid w:val="00C20436"/>
    <w:rsid w:val="00C21864"/>
    <w:rsid w:val="00C35581"/>
    <w:rsid w:val="00C431E8"/>
    <w:rsid w:val="00C5445D"/>
    <w:rsid w:val="00C5476A"/>
    <w:rsid w:val="00C55F66"/>
    <w:rsid w:val="00C60F81"/>
    <w:rsid w:val="00C65CBA"/>
    <w:rsid w:val="00C67BC2"/>
    <w:rsid w:val="00C76DCF"/>
    <w:rsid w:val="00C76F56"/>
    <w:rsid w:val="00C87AA0"/>
    <w:rsid w:val="00C9097C"/>
    <w:rsid w:val="00C939C1"/>
    <w:rsid w:val="00C942F3"/>
    <w:rsid w:val="00C9562F"/>
    <w:rsid w:val="00C96B78"/>
    <w:rsid w:val="00CA0980"/>
    <w:rsid w:val="00CA3F2D"/>
    <w:rsid w:val="00CA46D2"/>
    <w:rsid w:val="00CA5581"/>
    <w:rsid w:val="00CB472B"/>
    <w:rsid w:val="00CB6ED5"/>
    <w:rsid w:val="00CC141B"/>
    <w:rsid w:val="00CC1F25"/>
    <w:rsid w:val="00CC48E6"/>
    <w:rsid w:val="00CC5C7F"/>
    <w:rsid w:val="00CD1D9F"/>
    <w:rsid w:val="00CE2952"/>
    <w:rsid w:val="00D00304"/>
    <w:rsid w:val="00D014C4"/>
    <w:rsid w:val="00D12C42"/>
    <w:rsid w:val="00D132A9"/>
    <w:rsid w:val="00D219BE"/>
    <w:rsid w:val="00D228A5"/>
    <w:rsid w:val="00D23426"/>
    <w:rsid w:val="00D300A2"/>
    <w:rsid w:val="00D35875"/>
    <w:rsid w:val="00D4001B"/>
    <w:rsid w:val="00D41CF6"/>
    <w:rsid w:val="00D434FF"/>
    <w:rsid w:val="00D45830"/>
    <w:rsid w:val="00D470FB"/>
    <w:rsid w:val="00D55E02"/>
    <w:rsid w:val="00D606FA"/>
    <w:rsid w:val="00D616AF"/>
    <w:rsid w:val="00D63443"/>
    <w:rsid w:val="00D63959"/>
    <w:rsid w:val="00D72699"/>
    <w:rsid w:val="00D73DF7"/>
    <w:rsid w:val="00D80325"/>
    <w:rsid w:val="00D84F29"/>
    <w:rsid w:val="00D86488"/>
    <w:rsid w:val="00D915AE"/>
    <w:rsid w:val="00D94A72"/>
    <w:rsid w:val="00DA1207"/>
    <w:rsid w:val="00DA597E"/>
    <w:rsid w:val="00DA7962"/>
    <w:rsid w:val="00DA7AFE"/>
    <w:rsid w:val="00DA7C3C"/>
    <w:rsid w:val="00DB160A"/>
    <w:rsid w:val="00DB4118"/>
    <w:rsid w:val="00DB4840"/>
    <w:rsid w:val="00DB5202"/>
    <w:rsid w:val="00DC66AB"/>
    <w:rsid w:val="00DD3D07"/>
    <w:rsid w:val="00DE0F12"/>
    <w:rsid w:val="00DE1877"/>
    <w:rsid w:val="00DE5D4E"/>
    <w:rsid w:val="00DF7D5F"/>
    <w:rsid w:val="00E03EF6"/>
    <w:rsid w:val="00E10352"/>
    <w:rsid w:val="00E21B60"/>
    <w:rsid w:val="00E22B1E"/>
    <w:rsid w:val="00E33B60"/>
    <w:rsid w:val="00E35BB2"/>
    <w:rsid w:val="00E40C09"/>
    <w:rsid w:val="00E44201"/>
    <w:rsid w:val="00E45F69"/>
    <w:rsid w:val="00E52567"/>
    <w:rsid w:val="00E552DA"/>
    <w:rsid w:val="00E63D61"/>
    <w:rsid w:val="00E63E47"/>
    <w:rsid w:val="00E65BAD"/>
    <w:rsid w:val="00E70ED7"/>
    <w:rsid w:val="00E70EDF"/>
    <w:rsid w:val="00E84F9F"/>
    <w:rsid w:val="00EA424F"/>
    <w:rsid w:val="00EA482B"/>
    <w:rsid w:val="00EA5377"/>
    <w:rsid w:val="00EA559E"/>
    <w:rsid w:val="00EB3133"/>
    <w:rsid w:val="00EB41CD"/>
    <w:rsid w:val="00EB6DA5"/>
    <w:rsid w:val="00ED1969"/>
    <w:rsid w:val="00EF6F0B"/>
    <w:rsid w:val="00F01ED4"/>
    <w:rsid w:val="00F12169"/>
    <w:rsid w:val="00F20E6A"/>
    <w:rsid w:val="00F21646"/>
    <w:rsid w:val="00F2248C"/>
    <w:rsid w:val="00F259F9"/>
    <w:rsid w:val="00F31010"/>
    <w:rsid w:val="00F31AED"/>
    <w:rsid w:val="00F31F90"/>
    <w:rsid w:val="00F3651E"/>
    <w:rsid w:val="00F517C9"/>
    <w:rsid w:val="00F522B8"/>
    <w:rsid w:val="00F61CE8"/>
    <w:rsid w:val="00F83849"/>
    <w:rsid w:val="00F83ECE"/>
    <w:rsid w:val="00F9551C"/>
    <w:rsid w:val="00F963F7"/>
    <w:rsid w:val="00F968EA"/>
    <w:rsid w:val="00FA4FEB"/>
    <w:rsid w:val="00FB4101"/>
    <w:rsid w:val="00FC46C2"/>
    <w:rsid w:val="00FD3455"/>
    <w:rsid w:val="00FD5D7D"/>
    <w:rsid w:val="00FE29BF"/>
    <w:rsid w:val="00FF77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F350"/>
  <w15:chartTrackingRefBased/>
  <w15:docId w15:val="{37F4EA01-A498-462E-B725-EAD8E15D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83215"/>
    <w:pPr>
      <w:keepNext/>
      <w:keepLines/>
      <w:spacing w:before="240" w:after="0"/>
      <w:jc w:val="center"/>
      <w:outlineLvl w:val="0"/>
    </w:pPr>
    <w:rPr>
      <w:rFonts w:ascii="Times New Roman" w:eastAsiaTheme="majorEastAsia" w:hAnsi="Times New Roman" w:cstheme="majorBidi"/>
      <w:b/>
      <w:sz w:val="24"/>
      <w:szCs w:val="32"/>
    </w:rPr>
  </w:style>
  <w:style w:type="paragraph" w:styleId="Virsraksts2">
    <w:name w:val="heading 2"/>
    <w:basedOn w:val="Parasts"/>
    <w:next w:val="Parasts"/>
    <w:link w:val="Virsraksts2Rakstz"/>
    <w:uiPriority w:val="9"/>
    <w:unhideWhenUsed/>
    <w:qFormat/>
    <w:rsid w:val="00B834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B834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343AB"/>
    <w:pPr>
      <w:ind w:left="720"/>
      <w:contextualSpacing/>
    </w:pPr>
  </w:style>
  <w:style w:type="paragraph" w:styleId="Galvene">
    <w:name w:val="header"/>
    <w:basedOn w:val="Parasts"/>
    <w:link w:val="GalveneRakstz"/>
    <w:uiPriority w:val="99"/>
    <w:unhideWhenUsed/>
    <w:rsid w:val="004737B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37B7"/>
  </w:style>
  <w:style w:type="paragraph" w:styleId="Kjene">
    <w:name w:val="footer"/>
    <w:basedOn w:val="Parasts"/>
    <w:link w:val="KjeneRakstz"/>
    <w:uiPriority w:val="99"/>
    <w:unhideWhenUsed/>
    <w:rsid w:val="004737B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37B7"/>
  </w:style>
  <w:style w:type="paragraph" w:customStyle="1" w:styleId="tv213">
    <w:name w:val="tv213"/>
    <w:basedOn w:val="Parasts"/>
    <w:rsid w:val="008B7D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522DF9"/>
    <w:rPr>
      <w:color w:val="0000FF"/>
      <w:u w:val="single"/>
    </w:rPr>
  </w:style>
  <w:style w:type="paragraph" w:styleId="Balonteksts">
    <w:name w:val="Balloon Text"/>
    <w:basedOn w:val="Parasts"/>
    <w:link w:val="BalontekstsRakstz"/>
    <w:uiPriority w:val="99"/>
    <w:semiHidden/>
    <w:unhideWhenUsed/>
    <w:rsid w:val="007A55E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A55E4"/>
    <w:rPr>
      <w:rFonts w:ascii="Segoe UI" w:hAnsi="Segoe UI" w:cs="Segoe UI"/>
      <w:sz w:val="18"/>
      <w:szCs w:val="18"/>
    </w:rPr>
  </w:style>
  <w:style w:type="paragraph" w:customStyle="1" w:styleId="Rakstz">
    <w:name w:val="Rakstz."/>
    <w:basedOn w:val="Parasts"/>
    <w:rsid w:val="005827E8"/>
    <w:pPr>
      <w:spacing w:line="240" w:lineRule="exact"/>
    </w:pPr>
    <w:rPr>
      <w:rFonts w:ascii="Tahoma" w:eastAsia="Times New Roman" w:hAnsi="Tahoma" w:cs="Times New Roman"/>
      <w:sz w:val="20"/>
      <w:szCs w:val="20"/>
      <w:lang w:val="en-US"/>
    </w:rPr>
  </w:style>
  <w:style w:type="paragraph" w:customStyle="1" w:styleId="Default">
    <w:name w:val="Default"/>
    <w:uiPriority w:val="99"/>
    <w:rsid w:val="007818C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basedOn w:val="Noklusjumarindkopasfonts"/>
    <w:uiPriority w:val="99"/>
    <w:semiHidden/>
    <w:unhideWhenUsed/>
    <w:rsid w:val="00952BA8"/>
    <w:rPr>
      <w:sz w:val="16"/>
      <w:szCs w:val="16"/>
    </w:rPr>
  </w:style>
  <w:style w:type="paragraph" w:styleId="Komentrateksts">
    <w:name w:val="annotation text"/>
    <w:basedOn w:val="Parasts"/>
    <w:link w:val="KomentratekstsRakstz"/>
    <w:uiPriority w:val="99"/>
    <w:unhideWhenUsed/>
    <w:rsid w:val="00952BA8"/>
    <w:pPr>
      <w:spacing w:line="240" w:lineRule="auto"/>
    </w:pPr>
    <w:rPr>
      <w:sz w:val="20"/>
      <w:szCs w:val="20"/>
    </w:rPr>
  </w:style>
  <w:style w:type="character" w:customStyle="1" w:styleId="KomentratekstsRakstz">
    <w:name w:val="Komentāra teksts Rakstz."/>
    <w:basedOn w:val="Noklusjumarindkopasfonts"/>
    <w:link w:val="Komentrateksts"/>
    <w:uiPriority w:val="99"/>
    <w:rsid w:val="00952BA8"/>
    <w:rPr>
      <w:sz w:val="20"/>
      <w:szCs w:val="20"/>
    </w:rPr>
  </w:style>
  <w:style w:type="paragraph" w:styleId="Komentratma">
    <w:name w:val="annotation subject"/>
    <w:basedOn w:val="Komentrateksts"/>
    <w:next w:val="Komentrateksts"/>
    <w:link w:val="KomentratmaRakstz"/>
    <w:uiPriority w:val="99"/>
    <w:semiHidden/>
    <w:unhideWhenUsed/>
    <w:rsid w:val="00952BA8"/>
    <w:rPr>
      <w:b/>
      <w:bCs/>
    </w:rPr>
  </w:style>
  <w:style w:type="character" w:customStyle="1" w:styleId="KomentratmaRakstz">
    <w:name w:val="Komentāra tēma Rakstz."/>
    <w:basedOn w:val="KomentratekstsRakstz"/>
    <w:link w:val="Komentratma"/>
    <w:uiPriority w:val="99"/>
    <w:semiHidden/>
    <w:rsid w:val="00952BA8"/>
    <w:rPr>
      <w:b/>
      <w:bCs/>
      <w:sz w:val="20"/>
      <w:szCs w:val="20"/>
    </w:rPr>
  </w:style>
  <w:style w:type="character" w:styleId="Intensvsizclums">
    <w:name w:val="Intense Emphasis"/>
    <w:basedOn w:val="Noklusjumarindkopasfonts"/>
    <w:uiPriority w:val="21"/>
    <w:qFormat/>
    <w:rsid w:val="004E3C94"/>
    <w:rPr>
      <w:i/>
      <w:iCs/>
      <w:color w:val="4472C4" w:themeColor="accent1"/>
    </w:rPr>
  </w:style>
  <w:style w:type="character" w:customStyle="1" w:styleId="Virsraksts2Rakstz">
    <w:name w:val="Virsraksts 2 Rakstz."/>
    <w:basedOn w:val="Noklusjumarindkopasfonts"/>
    <w:link w:val="Virsraksts2"/>
    <w:uiPriority w:val="9"/>
    <w:rsid w:val="00B83419"/>
    <w:rPr>
      <w:rFonts w:asciiTheme="majorHAnsi" w:eastAsiaTheme="majorEastAsia" w:hAnsiTheme="majorHAnsi" w:cstheme="majorBidi"/>
      <w:color w:val="2F5496" w:themeColor="accent1" w:themeShade="BF"/>
      <w:sz w:val="26"/>
      <w:szCs w:val="26"/>
    </w:rPr>
  </w:style>
  <w:style w:type="character" w:customStyle="1" w:styleId="Virsraksts1Rakstz">
    <w:name w:val="Virsraksts 1 Rakstz."/>
    <w:basedOn w:val="Noklusjumarindkopasfonts"/>
    <w:link w:val="Virsraksts1"/>
    <w:uiPriority w:val="9"/>
    <w:rsid w:val="00983215"/>
    <w:rPr>
      <w:rFonts w:ascii="Times New Roman" w:eastAsiaTheme="majorEastAsia" w:hAnsi="Times New Roman" w:cstheme="majorBidi"/>
      <w:b/>
      <w:sz w:val="24"/>
      <w:szCs w:val="32"/>
    </w:rPr>
  </w:style>
  <w:style w:type="character" w:customStyle="1" w:styleId="Virsraksts3Rakstz">
    <w:name w:val="Virsraksts 3 Rakstz."/>
    <w:basedOn w:val="Noklusjumarindkopasfonts"/>
    <w:link w:val="Virsraksts3"/>
    <w:uiPriority w:val="9"/>
    <w:rsid w:val="00B83419"/>
    <w:rPr>
      <w:rFonts w:asciiTheme="majorHAnsi" w:eastAsiaTheme="majorEastAsia" w:hAnsiTheme="majorHAnsi" w:cstheme="majorBidi"/>
      <w:color w:val="1F3763" w:themeColor="accent1" w:themeShade="7F"/>
      <w:sz w:val="24"/>
      <w:szCs w:val="24"/>
    </w:rPr>
  </w:style>
  <w:style w:type="paragraph" w:styleId="Paraststmeklis">
    <w:name w:val="Normal (Web)"/>
    <w:basedOn w:val="Parasts"/>
    <w:uiPriority w:val="99"/>
    <w:semiHidden/>
    <w:unhideWhenUsed/>
    <w:rsid w:val="004838E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4838EC"/>
    <w:rPr>
      <w:b/>
      <w:bCs/>
    </w:rPr>
  </w:style>
  <w:style w:type="paragraph" w:styleId="Pamatteksts">
    <w:name w:val="Body Text"/>
    <w:basedOn w:val="Parasts"/>
    <w:link w:val="PamattekstsRakstz"/>
    <w:uiPriority w:val="1"/>
    <w:qFormat/>
    <w:rsid w:val="000D1587"/>
    <w:pPr>
      <w:widowControl w:val="0"/>
      <w:autoSpaceDE w:val="0"/>
      <w:autoSpaceDN w:val="0"/>
      <w:spacing w:after="0" w:line="240" w:lineRule="auto"/>
    </w:pPr>
    <w:rPr>
      <w:rFonts w:ascii="Arial MT" w:eastAsia="Arial MT" w:hAnsi="Arial MT" w:cs="Arial MT"/>
      <w:sz w:val="18"/>
      <w:szCs w:val="18"/>
    </w:rPr>
  </w:style>
  <w:style w:type="character" w:customStyle="1" w:styleId="PamattekstsRakstz">
    <w:name w:val="Pamatteksts Rakstz."/>
    <w:basedOn w:val="Noklusjumarindkopasfonts"/>
    <w:link w:val="Pamatteksts"/>
    <w:uiPriority w:val="1"/>
    <w:rsid w:val="000D1587"/>
    <w:rPr>
      <w:rFonts w:ascii="Arial MT" w:eastAsia="Arial MT" w:hAnsi="Arial MT" w:cs="Arial MT"/>
      <w:sz w:val="18"/>
      <w:szCs w:val="18"/>
    </w:rPr>
  </w:style>
  <w:style w:type="character" w:styleId="Neatrisintapieminana">
    <w:name w:val="Unresolved Mention"/>
    <w:basedOn w:val="Noklusjumarindkopasfonts"/>
    <w:uiPriority w:val="99"/>
    <w:semiHidden/>
    <w:unhideWhenUsed/>
    <w:rsid w:val="00181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4884">
      <w:bodyDiv w:val="1"/>
      <w:marLeft w:val="0"/>
      <w:marRight w:val="0"/>
      <w:marTop w:val="0"/>
      <w:marBottom w:val="0"/>
      <w:divBdr>
        <w:top w:val="none" w:sz="0" w:space="0" w:color="auto"/>
        <w:left w:val="none" w:sz="0" w:space="0" w:color="auto"/>
        <w:bottom w:val="none" w:sz="0" w:space="0" w:color="auto"/>
        <w:right w:val="none" w:sz="0" w:space="0" w:color="auto"/>
      </w:divBdr>
    </w:div>
    <w:div w:id="1003357807">
      <w:bodyDiv w:val="1"/>
      <w:marLeft w:val="0"/>
      <w:marRight w:val="0"/>
      <w:marTop w:val="0"/>
      <w:marBottom w:val="0"/>
      <w:divBdr>
        <w:top w:val="none" w:sz="0" w:space="0" w:color="auto"/>
        <w:left w:val="none" w:sz="0" w:space="0" w:color="auto"/>
        <w:bottom w:val="none" w:sz="0" w:space="0" w:color="auto"/>
        <w:right w:val="none" w:sz="0" w:space="0" w:color="auto"/>
      </w:divBdr>
    </w:div>
    <w:div w:id="1245726870">
      <w:bodyDiv w:val="1"/>
      <w:marLeft w:val="0"/>
      <w:marRight w:val="0"/>
      <w:marTop w:val="0"/>
      <w:marBottom w:val="0"/>
      <w:divBdr>
        <w:top w:val="none" w:sz="0" w:space="0" w:color="auto"/>
        <w:left w:val="none" w:sz="0" w:space="0" w:color="auto"/>
        <w:bottom w:val="none" w:sz="0" w:space="0" w:color="auto"/>
        <w:right w:val="none" w:sz="0" w:space="0" w:color="auto"/>
      </w:divBdr>
    </w:div>
    <w:div w:id="1832062076">
      <w:bodyDiv w:val="1"/>
      <w:marLeft w:val="0"/>
      <w:marRight w:val="0"/>
      <w:marTop w:val="0"/>
      <w:marBottom w:val="0"/>
      <w:divBdr>
        <w:top w:val="none" w:sz="0" w:space="0" w:color="auto"/>
        <w:left w:val="none" w:sz="0" w:space="0" w:color="auto"/>
        <w:bottom w:val="none" w:sz="0" w:space="0" w:color="auto"/>
        <w:right w:val="none" w:sz="0" w:space="0" w:color="auto"/>
      </w:divBdr>
    </w:div>
    <w:div w:id="2135635349">
      <w:bodyDiv w:val="1"/>
      <w:marLeft w:val="0"/>
      <w:marRight w:val="0"/>
      <w:marTop w:val="0"/>
      <w:marBottom w:val="0"/>
      <w:divBdr>
        <w:top w:val="none" w:sz="0" w:space="0" w:color="auto"/>
        <w:left w:val="none" w:sz="0" w:space="0" w:color="auto"/>
        <w:bottom w:val="none" w:sz="0" w:space="0" w:color="auto"/>
        <w:right w:val="none" w:sz="0" w:space="0" w:color="auto"/>
      </w:divBdr>
      <w:divsChild>
        <w:div w:id="2065903044">
          <w:marLeft w:val="0"/>
          <w:marRight w:val="0"/>
          <w:marTop w:val="0"/>
          <w:marBottom w:val="0"/>
          <w:divBdr>
            <w:top w:val="none" w:sz="0" w:space="0" w:color="auto"/>
            <w:left w:val="none" w:sz="0" w:space="0" w:color="auto"/>
            <w:bottom w:val="none" w:sz="0" w:space="0" w:color="auto"/>
            <w:right w:val="none" w:sz="0" w:space="0" w:color="auto"/>
          </w:divBdr>
        </w:div>
        <w:div w:id="1170487798">
          <w:marLeft w:val="0"/>
          <w:marRight w:val="0"/>
          <w:marTop w:val="0"/>
          <w:marBottom w:val="0"/>
          <w:divBdr>
            <w:top w:val="none" w:sz="0" w:space="0" w:color="auto"/>
            <w:left w:val="none" w:sz="0" w:space="0" w:color="auto"/>
            <w:bottom w:val="none" w:sz="0" w:space="0" w:color="auto"/>
            <w:right w:val="none" w:sz="0" w:space="0" w:color="auto"/>
          </w:divBdr>
        </w:div>
        <w:div w:id="680401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44FD-A5BD-47FF-AF79-7B98C0AF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14422</Words>
  <Characters>8221</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5</cp:revision>
  <cp:lastPrinted>2026-02-10T07:52:00Z</cp:lastPrinted>
  <dcterms:created xsi:type="dcterms:W3CDTF">2026-02-09T14:43:00Z</dcterms:created>
  <dcterms:modified xsi:type="dcterms:W3CDTF">2026-02-26T10:05:00Z</dcterms:modified>
</cp:coreProperties>
</file>